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DBC5" w14:textId="77777777" w:rsidR="00D03FEB" w:rsidRPr="003D657E" w:rsidRDefault="00FE4D36" w:rsidP="00D03FEB">
      <w:pPr>
        <w:tabs>
          <w:tab w:val="center" w:pos="4140"/>
          <w:tab w:val="left" w:pos="6480"/>
          <w:tab w:val="left" w:pos="7200"/>
          <w:tab w:val="left" w:pos="7920"/>
        </w:tabs>
        <w:suppressAutoHyphens/>
        <w:jc w:val="center"/>
        <w:outlineLvl w:val="0"/>
        <w:rPr>
          <w:rFonts w:ascii="Arial" w:hAnsi="Arial" w:cs="Arial"/>
          <w:b/>
          <w:spacing w:val="-2"/>
          <w:sz w:val="22"/>
          <w:szCs w:val="22"/>
          <w:lang w:val="en-GB"/>
        </w:rPr>
      </w:pPr>
      <w:r>
        <w:rPr>
          <w:rFonts w:ascii="Arial" w:hAnsi="Arial" w:cs="Arial"/>
          <w:b/>
          <w:spacing w:val="-2"/>
          <w:sz w:val="22"/>
          <w:szCs w:val="22"/>
          <w:lang w:val="en-GB"/>
        </w:rPr>
        <w:t>CUSHMAN &amp; WAKEFIELD | STEVENSON</w:t>
      </w:r>
    </w:p>
    <w:p w14:paraId="1ED9DB00" w14:textId="77777777" w:rsidR="00D03FEB" w:rsidRPr="003D657E" w:rsidRDefault="00F40CFE" w:rsidP="00D03FEB">
      <w:pPr>
        <w:jc w:val="center"/>
        <w:rPr>
          <w:rFonts w:ascii="Arial" w:hAnsi="Arial" w:cs="Arial"/>
          <w:b/>
          <w:sz w:val="22"/>
          <w:szCs w:val="22"/>
        </w:rPr>
      </w:pPr>
      <w:r w:rsidRPr="003D657E">
        <w:rPr>
          <w:rFonts w:ascii="Arial" w:hAnsi="Arial" w:cs="Arial"/>
          <w:b/>
          <w:sz w:val="22"/>
          <w:szCs w:val="22"/>
        </w:rPr>
        <w:t>55 Donald Street</w:t>
      </w:r>
      <w:r w:rsidR="00D03FEB" w:rsidRPr="003D657E">
        <w:rPr>
          <w:rFonts w:ascii="Arial" w:hAnsi="Arial" w:cs="Arial"/>
          <w:b/>
          <w:sz w:val="22"/>
          <w:szCs w:val="22"/>
        </w:rPr>
        <w:t xml:space="preserve">, </w:t>
      </w:r>
      <w:r w:rsidRPr="003D657E">
        <w:rPr>
          <w:rFonts w:ascii="Arial" w:hAnsi="Arial" w:cs="Arial"/>
          <w:b/>
          <w:sz w:val="22"/>
          <w:szCs w:val="22"/>
        </w:rPr>
        <w:t>Suite 200</w:t>
      </w:r>
    </w:p>
    <w:p w14:paraId="26B35EF3" w14:textId="77777777" w:rsidR="00D03FEB" w:rsidRPr="003D657E" w:rsidRDefault="00D03FEB" w:rsidP="00D03FEB">
      <w:pPr>
        <w:jc w:val="center"/>
        <w:rPr>
          <w:rFonts w:ascii="Arial" w:hAnsi="Arial" w:cs="Arial"/>
          <w:b/>
          <w:sz w:val="22"/>
          <w:szCs w:val="22"/>
        </w:rPr>
      </w:pPr>
      <w:r w:rsidRPr="003D657E">
        <w:rPr>
          <w:rFonts w:ascii="Arial" w:hAnsi="Arial" w:cs="Arial"/>
          <w:b/>
          <w:sz w:val="22"/>
          <w:szCs w:val="22"/>
        </w:rPr>
        <w:t>W</w:t>
      </w:r>
      <w:r w:rsidR="00F71822" w:rsidRPr="003D657E">
        <w:rPr>
          <w:rFonts w:ascii="Arial" w:hAnsi="Arial" w:cs="Arial"/>
          <w:b/>
          <w:sz w:val="22"/>
          <w:szCs w:val="22"/>
        </w:rPr>
        <w:t>innipeg, MB</w:t>
      </w:r>
      <w:r w:rsidRPr="003D657E">
        <w:rPr>
          <w:rFonts w:ascii="Arial" w:hAnsi="Arial" w:cs="Arial"/>
          <w:b/>
          <w:sz w:val="22"/>
          <w:szCs w:val="22"/>
        </w:rPr>
        <w:t xml:space="preserve"> R3C </w:t>
      </w:r>
      <w:r w:rsidR="00F40CFE" w:rsidRPr="003D657E">
        <w:rPr>
          <w:rFonts w:ascii="Arial" w:hAnsi="Arial" w:cs="Arial"/>
          <w:b/>
          <w:sz w:val="22"/>
          <w:szCs w:val="22"/>
        </w:rPr>
        <w:t>1L8</w:t>
      </w:r>
    </w:p>
    <w:p w14:paraId="4A4E62D9" w14:textId="77777777" w:rsidR="00FE4D36" w:rsidRDefault="00FE4D36" w:rsidP="00D03FEB">
      <w:pPr>
        <w:jc w:val="center"/>
        <w:rPr>
          <w:rFonts w:ascii="Arial" w:hAnsi="Arial" w:cs="Arial"/>
          <w:b/>
          <w:bCs/>
          <w:sz w:val="22"/>
          <w:szCs w:val="22"/>
          <w:u w:val="single"/>
        </w:rPr>
      </w:pPr>
    </w:p>
    <w:p w14:paraId="3C32FF1E" w14:textId="77777777" w:rsidR="00D03FEB" w:rsidRPr="003D657E" w:rsidRDefault="00CD014A" w:rsidP="00D03FEB">
      <w:pPr>
        <w:jc w:val="center"/>
        <w:rPr>
          <w:rFonts w:ascii="Arial" w:hAnsi="Arial" w:cs="Arial"/>
          <w:b/>
          <w:bCs/>
          <w:sz w:val="22"/>
          <w:szCs w:val="22"/>
          <w:u w:val="single"/>
        </w:rPr>
      </w:pPr>
      <w:r w:rsidRPr="003D657E">
        <w:rPr>
          <w:rFonts w:ascii="Arial" w:hAnsi="Arial" w:cs="Arial"/>
          <w:b/>
          <w:bCs/>
          <w:sz w:val="22"/>
          <w:szCs w:val="22"/>
          <w:u w:val="single"/>
        </w:rPr>
        <w:t>OFFER TO PURCHASE</w:t>
      </w:r>
      <w:r w:rsidR="00D03FEB" w:rsidRPr="003D657E">
        <w:rPr>
          <w:rFonts w:ascii="Arial" w:hAnsi="Arial" w:cs="Arial"/>
          <w:b/>
          <w:bCs/>
          <w:sz w:val="22"/>
          <w:szCs w:val="22"/>
          <w:u w:val="single"/>
        </w:rPr>
        <w:t xml:space="preserve"> </w:t>
      </w:r>
    </w:p>
    <w:p w14:paraId="0B71E50A" w14:textId="77777777" w:rsidR="00810AD1" w:rsidRPr="003D657E" w:rsidRDefault="00810AD1" w:rsidP="00D340EF">
      <w:pPr>
        <w:rPr>
          <w:rFonts w:ascii="Arial" w:hAnsi="Arial" w:cs="Arial"/>
          <w:b/>
          <w:bCs/>
          <w:sz w:val="22"/>
          <w:szCs w:val="22"/>
        </w:rPr>
      </w:pPr>
    </w:p>
    <w:p w14:paraId="2B6C5A85" w14:textId="57509995" w:rsidR="00CD014A" w:rsidRPr="003D657E" w:rsidRDefault="00CD014A" w:rsidP="00D340EF">
      <w:pPr>
        <w:rPr>
          <w:rFonts w:cs="Arial"/>
          <w:bCs/>
          <w:sz w:val="22"/>
          <w:szCs w:val="22"/>
        </w:rPr>
      </w:pPr>
      <w:r w:rsidRPr="003D657E">
        <w:rPr>
          <w:rFonts w:ascii="Arial" w:hAnsi="Arial" w:cs="Arial"/>
          <w:b/>
          <w:bCs/>
          <w:sz w:val="22"/>
          <w:szCs w:val="22"/>
        </w:rPr>
        <w:t>DATE:</w:t>
      </w:r>
      <w:r w:rsidR="00D340EF" w:rsidRPr="003D657E">
        <w:rPr>
          <w:rFonts w:ascii="Arial" w:hAnsi="Arial" w:cs="Arial"/>
          <w:b/>
          <w:bCs/>
          <w:sz w:val="22"/>
          <w:szCs w:val="22"/>
        </w:rPr>
        <w:tab/>
      </w:r>
      <w:r w:rsidR="00D340EF" w:rsidRPr="003D657E">
        <w:rPr>
          <w:rFonts w:ascii="Arial" w:hAnsi="Arial" w:cs="Arial"/>
          <w:b/>
          <w:bCs/>
          <w:sz w:val="22"/>
          <w:szCs w:val="22"/>
        </w:rPr>
        <w:tab/>
      </w:r>
      <w:r w:rsidR="000029F2">
        <w:rPr>
          <w:rFonts w:ascii="Arial" w:hAnsi="Arial" w:cs="Arial"/>
          <w:b/>
          <w:bCs/>
          <w:sz w:val="22"/>
          <w:szCs w:val="22"/>
        </w:rPr>
        <w:t>February 18, 2022</w:t>
      </w:r>
    </w:p>
    <w:p w14:paraId="76D96865" w14:textId="77777777" w:rsidR="00CD014A" w:rsidRPr="003D657E" w:rsidRDefault="00CD014A" w:rsidP="00CD014A">
      <w:pPr>
        <w:jc w:val="center"/>
        <w:rPr>
          <w:rFonts w:ascii="Arial" w:hAnsi="Arial" w:cs="Arial"/>
          <w:bCs/>
          <w:sz w:val="22"/>
          <w:szCs w:val="22"/>
        </w:rPr>
      </w:pPr>
    </w:p>
    <w:p w14:paraId="0D86E0DB" w14:textId="77777777" w:rsidR="003651D2" w:rsidRDefault="00CD014A" w:rsidP="00D340EF">
      <w:pPr>
        <w:rPr>
          <w:rFonts w:ascii="Arial" w:hAnsi="Arial" w:cs="Arial"/>
          <w:b/>
          <w:sz w:val="22"/>
          <w:szCs w:val="22"/>
        </w:rPr>
      </w:pPr>
      <w:r w:rsidRPr="003D657E">
        <w:rPr>
          <w:rFonts w:ascii="Arial" w:hAnsi="Arial" w:cs="Arial"/>
          <w:b/>
          <w:sz w:val="22"/>
          <w:szCs w:val="22"/>
        </w:rPr>
        <w:t>TO:</w:t>
      </w:r>
      <w:r w:rsidRPr="003D657E">
        <w:rPr>
          <w:rFonts w:ascii="Arial" w:hAnsi="Arial" w:cs="Arial"/>
          <w:sz w:val="22"/>
          <w:szCs w:val="22"/>
        </w:rPr>
        <w:tab/>
      </w:r>
      <w:r w:rsidR="00D340EF" w:rsidRPr="003D657E">
        <w:rPr>
          <w:rFonts w:ascii="Arial" w:hAnsi="Arial" w:cs="Arial"/>
          <w:sz w:val="22"/>
          <w:szCs w:val="22"/>
        </w:rPr>
        <w:tab/>
      </w:r>
      <w:r w:rsidR="003651D2">
        <w:rPr>
          <w:rFonts w:ascii="Arial" w:hAnsi="Arial" w:cs="Arial"/>
          <w:b/>
          <w:sz w:val="22"/>
          <w:szCs w:val="22"/>
        </w:rPr>
        <w:t>THE ROMAN CATHOLIC ARCHIEPISCOPAL CORPORATION OF WINNIPEG</w:t>
      </w:r>
    </w:p>
    <w:p w14:paraId="0A6CF645" w14:textId="77777777" w:rsidR="003651D2" w:rsidRDefault="003651D2" w:rsidP="003651D2">
      <w:pPr>
        <w:ind w:left="720" w:firstLine="720"/>
        <w:rPr>
          <w:rFonts w:ascii="Arial" w:hAnsi="Arial" w:cs="Arial"/>
          <w:sz w:val="22"/>
          <w:szCs w:val="22"/>
        </w:rPr>
      </w:pPr>
      <w:r>
        <w:rPr>
          <w:rFonts w:ascii="Arial" w:hAnsi="Arial" w:cs="Arial"/>
          <w:b/>
          <w:sz w:val="22"/>
          <w:szCs w:val="22"/>
        </w:rPr>
        <w:t>&amp; THE TRUSTEES OF THE ROMAN CATHOLIC PARISH OF ST. PETER</w:t>
      </w:r>
    </w:p>
    <w:p w14:paraId="11307E33" w14:textId="77777777" w:rsidR="00CD014A" w:rsidRPr="003D657E" w:rsidRDefault="00CD014A" w:rsidP="003651D2">
      <w:pPr>
        <w:ind w:left="720" w:firstLine="720"/>
        <w:rPr>
          <w:rFonts w:ascii="Arial" w:hAnsi="Arial" w:cs="Arial"/>
          <w:sz w:val="22"/>
          <w:szCs w:val="22"/>
        </w:rPr>
      </w:pPr>
      <w:r w:rsidRPr="003D657E">
        <w:rPr>
          <w:rFonts w:ascii="Arial" w:hAnsi="Arial" w:cs="Arial"/>
          <w:sz w:val="22"/>
          <w:szCs w:val="22"/>
        </w:rPr>
        <w:t>(the “Vendor”)</w:t>
      </w:r>
    </w:p>
    <w:p w14:paraId="0C6628CC" w14:textId="77777777" w:rsidR="00CD014A" w:rsidRPr="003D657E" w:rsidRDefault="00CD014A" w:rsidP="00CD014A">
      <w:pPr>
        <w:rPr>
          <w:rFonts w:ascii="Arial" w:hAnsi="Arial" w:cs="Arial"/>
          <w:sz w:val="22"/>
          <w:szCs w:val="22"/>
        </w:rPr>
      </w:pPr>
      <w:r w:rsidRPr="003D657E">
        <w:rPr>
          <w:rFonts w:ascii="Arial" w:hAnsi="Arial" w:cs="Arial"/>
          <w:sz w:val="22"/>
          <w:szCs w:val="22"/>
        </w:rPr>
        <w:tab/>
      </w:r>
    </w:p>
    <w:p w14:paraId="4637CB6A" w14:textId="2EA2B9AC" w:rsidR="00CD014A" w:rsidRPr="003D657E" w:rsidRDefault="00CD014A" w:rsidP="00CD014A">
      <w:pPr>
        <w:tabs>
          <w:tab w:val="left" w:pos="0"/>
        </w:tabs>
        <w:rPr>
          <w:rFonts w:ascii="Arial" w:hAnsi="Arial" w:cs="Arial"/>
          <w:sz w:val="22"/>
          <w:szCs w:val="22"/>
        </w:rPr>
      </w:pPr>
      <w:r w:rsidRPr="003D657E">
        <w:rPr>
          <w:rFonts w:ascii="Arial" w:hAnsi="Arial" w:cs="Arial"/>
          <w:b/>
          <w:sz w:val="22"/>
          <w:szCs w:val="22"/>
        </w:rPr>
        <w:t>FROM:</w:t>
      </w:r>
      <w:r w:rsidR="00D340EF" w:rsidRPr="003D657E">
        <w:rPr>
          <w:rFonts w:ascii="Arial" w:hAnsi="Arial" w:cs="Arial"/>
          <w:b/>
          <w:sz w:val="22"/>
          <w:szCs w:val="22"/>
        </w:rPr>
        <w:tab/>
      </w:r>
      <w:r w:rsidR="000029F2" w:rsidRPr="000029F2">
        <w:rPr>
          <w:rFonts w:ascii="Arial" w:hAnsi="Arial" w:cs="Arial"/>
          <w:b/>
          <w:sz w:val="22"/>
          <w:szCs w:val="22"/>
          <w:highlight w:val="yellow"/>
        </w:rPr>
        <w:t>PURCHASER ENTITY</w:t>
      </w:r>
      <w:r w:rsidRPr="003D657E">
        <w:rPr>
          <w:rFonts w:ascii="Arial" w:hAnsi="Arial" w:cs="Arial"/>
          <w:sz w:val="22"/>
          <w:szCs w:val="22"/>
        </w:rPr>
        <w:t xml:space="preserve"> (the “Purchaser”)</w:t>
      </w:r>
    </w:p>
    <w:p w14:paraId="658368EA" w14:textId="77777777" w:rsidR="00CD014A" w:rsidRPr="003D657E" w:rsidRDefault="00CD014A" w:rsidP="00CD014A">
      <w:pPr>
        <w:tabs>
          <w:tab w:val="left" w:pos="0"/>
        </w:tabs>
        <w:rPr>
          <w:rFonts w:ascii="Arial" w:hAnsi="Arial" w:cs="Arial"/>
          <w:b/>
          <w:sz w:val="22"/>
          <w:szCs w:val="22"/>
        </w:rPr>
      </w:pPr>
    </w:p>
    <w:p w14:paraId="7D5CB6D1" w14:textId="77777777" w:rsidR="00323AD0" w:rsidRDefault="00CD014A" w:rsidP="00CD014A">
      <w:pPr>
        <w:tabs>
          <w:tab w:val="left" w:pos="0"/>
        </w:tabs>
        <w:jc w:val="both"/>
        <w:rPr>
          <w:rFonts w:ascii="Arial" w:hAnsi="Arial" w:cs="Arial"/>
          <w:sz w:val="22"/>
          <w:szCs w:val="22"/>
        </w:rPr>
      </w:pPr>
      <w:r w:rsidRPr="003D657E">
        <w:rPr>
          <w:rFonts w:ascii="Arial" w:hAnsi="Arial" w:cs="Arial"/>
          <w:sz w:val="22"/>
          <w:szCs w:val="22"/>
        </w:rPr>
        <w:t>The Purchaser hereby offers and agrees to purchase through C</w:t>
      </w:r>
      <w:r w:rsidR="00FE4D36">
        <w:rPr>
          <w:rFonts w:ascii="Arial" w:hAnsi="Arial" w:cs="Arial"/>
          <w:sz w:val="22"/>
          <w:szCs w:val="22"/>
        </w:rPr>
        <w:t>W Stevenson Inc. operating as Cushman &amp; Wakefield | Stevenson</w:t>
      </w:r>
      <w:r w:rsidRPr="003D657E">
        <w:rPr>
          <w:rFonts w:ascii="Arial" w:hAnsi="Arial" w:cs="Arial"/>
          <w:sz w:val="22"/>
          <w:szCs w:val="22"/>
        </w:rPr>
        <w:t xml:space="preserve"> as agent for the Vendo</w:t>
      </w:r>
      <w:r w:rsidR="00C0714A">
        <w:rPr>
          <w:rFonts w:ascii="Arial" w:hAnsi="Arial" w:cs="Arial"/>
          <w:sz w:val="22"/>
          <w:szCs w:val="22"/>
        </w:rPr>
        <w:t>r (the “Vendor’s Broker”), the l</w:t>
      </w:r>
      <w:r w:rsidRPr="003D657E">
        <w:rPr>
          <w:rFonts w:ascii="Arial" w:hAnsi="Arial" w:cs="Arial"/>
          <w:sz w:val="22"/>
          <w:szCs w:val="22"/>
        </w:rPr>
        <w:t xml:space="preserve">and and </w:t>
      </w:r>
      <w:r w:rsidR="00C0714A">
        <w:rPr>
          <w:rFonts w:ascii="Arial" w:hAnsi="Arial" w:cs="Arial"/>
          <w:sz w:val="22"/>
          <w:szCs w:val="22"/>
        </w:rPr>
        <w:t>p</w:t>
      </w:r>
      <w:r w:rsidR="00D625E7" w:rsidRPr="003D657E">
        <w:rPr>
          <w:rFonts w:ascii="Arial" w:hAnsi="Arial" w:cs="Arial"/>
          <w:sz w:val="22"/>
          <w:szCs w:val="22"/>
        </w:rPr>
        <w:t>remise</w:t>
      </w:r>
      <w:r w:rsidR="001E28F2">
        <w:rPr>
          <w:rFonts w:ascii="Arial" w:hAnsi="Arial" w:cs="Arial"/>
          <w:sz w:val="22"/>
          <w:szCs w:val="22"/>
        </w:rPr>
        <w:t>s</w:t>
      </w:r>
      <w:r w:rsidR="00DE7037">
        <w:rPr>
          <w:rFonts w:ascii="Arial" w:hAnsi="Arial" w:cs="Arial"/>
          <w:sz w:val="22"/>
          <w:szCs w:val="22"/>
        </w:rPr>
        <w:t xml:space="preserve"> </w:t>
      </w:r>
      <w:r w:rsidR="00EB5D74" w:rsidRPr="003D657E">
        <w:rPr>
          <w:rFonts w:ascii="Arial" w:hAnsi="Arial" w:cs="Arial"/>
          <w:sz w:val="22"/>
          <w:szCs w:val="22"/>
        </w:rPr>
        <w:t xml:space="preserve">located at </w:t>
      </w:r>
      <w:r w:rsidR="003651D2">
        <w:rPr>
          <w:rFonts w:ascii="Arial" w:hAnsi="Arial" w:cs="Arial"/>
          <w:sz w:val="22"/>
          <w:szCs w:val="22"/>
        </w:rPr>
        <w:t>748 Keewatin Street</w:t>
      </w:r>
      <w:r w:rsidR="00EB5D74" w:rsidRPr="003D657E">
        <w:rPr>
          <w:rFonts w:ascii="Arial" w:hAnsi="Arial" w:cs="Arial"/>
          <w:sz w:val="22"/>
          <w:szCs w:val="22"/>
        </w:rPr>
        <w:t xml:space="preserve"> </w:t>
      </w:r>
      <w:r w:rsidRPr="003D657E">
        <w:rPr>
          <w:rFonts w:ascii="Arial" w:hAnsi="Arial" w:cs="Arial"/>
          <w:sz w:val="22"/>
          <w:szCs w:val="22"/>
        </w:rPr>
        <w:t>in the City</w:t>
      </w:r>
      <w:r w:rsidR="00EB5D74" w:rsidRPr="003D657E">
        <w:rPr>
          <w:rFonts w:ascii="Arial" w:hAnsi="Arial" w:cs="Arial"/>
          <w:sz w:val="22"/>
          <w:szCs w:val="22"/>
        </w:rPr>
        <w:t xml:space="preserve"> of</w:t>
      </w:r>
      <w:r w:rsidRPr="003D657E">
        <w:rPr>
          <w:rFonts w:ascii="Arial" w:hAnsi="Arial" w:cs="Arial"/>
          <w:sz w:val="22"/>
          <w:szCs w:val="22"/>
        </w:rPr>
        <w:t xml:space="preserve"> Winnipeg in the Pro</w:t>
      </w:r>
      <w:r w:rsidR="00323AD0">
        <w:rPr>
          <w:rFonts w:ascii="Arial" w:hAnsi="Arial" w:cs="Arial"/>
          <w:sz w:val="22"/>
          <w:szCs w:val="22"/>
        </w:rPr>
        <w:t xml:space="preserve">vince of Manitoba </w:t>
      </w:r>
      <w:r w:rsidRPr="003D657E">
        <w:rPr>
          <w:rFonts w:ascii="Arial" w:hAnsi="Arial" w:cs="Arial"/>
          <w:sz w:val="22"/>
          <w:szCs w:val="22"/>
        </w:rPr>
        <w:t xml:space="preserve">and legally described as: </w:t>
      </w:r>
    </w:p>
    <w:p w14:paraId="68DE59A6" w14:textId="77777777" w:rsidR="00323AD0" w:rsidRDefault="00323AD0" w:rsidP="00CD014A">
      <w:pPr>
        <w:tabs>
          <w:tab w:val="left" w:pos="0"/>
        </w:tabs>
        <w:jc w:val="both"/>
        <w:rPr>
          <w:rFonts w:ascii="Arial" w:hAnsi="Arial" w:cs="Arial"/>
          <w:sz w:val="22"/>
          <w:szCs w:val="22"/>
        </w:rPr>
      </w:pPr>
    </w:p>
    <w:p w14:paraId="35221A89" w14:textId="77777777" w:rsidR="00323AD0" w:rsidRDefault="003651D2" w:rsidP="00CD014A">
      <w:pPr>
        <w:tabs>
          <w:tab w:val="left" w:pos="0"/>
        </w:tabs>
        <w:jc w:val="both"/>
        <w:rPr>
          <w:rFonts w:ascii="Arial" w:hAnsi="Arial" w:cs="Arial"/>
          <w:sz w:val="22"/>
          <w:szCs w:val="22"/>
        </w:rPr>
      </w:pPr>
      <w:r>
        <w:rPr>
          <w:rFonts w:ascii="Arial" w:hAnsi="Arial" w:cs="Arial"/>
          <w:sz w:val="22"/>
          <w:szCs w:val="22"/>
        </w:rPr>
        <w:t>SP LOT 3 PLAN 24560 WLTO</w:t>
      </w:r>
    </w:p>
    <w:p w14:paraId="7860BC74" w14:textId="33B9D912" w:rsidR="003651D2" w:rsidRDefault="003651D2" w:rsidP="00CD014A">
      <w:pPr>
        <w:tabs>
          <w:tab w:val="left" w:pos="0"/>
        </w:tabs>
        <w:jc w:val="both"/>
        <w:rPr>
          <w:rFonts w:ascii="Arial" w:hAnsi="Arial" w:cs="Arial"/>
          <w:sz w:val="22"/>
          <w:szCs w:val="22"/>
        </w:rPr>
      </w:pPr>
      <w:r>
        <w:rPr>
          <w:rFonts w:ascii="Arial" w:hAnsi="Arial" w:cs="Arial"/>
          <w:sz w:val="22"/>
          <w:szCs w:val="22"/>
        </w:rPr>
        <w:t>IN SW 1/4 24-11-2 EPM</w:t>
      </w:r>
    </w:p>
    <w:p w14:paraId="322AA14E" w14:textId="77777777" w:rsidR="00323AD0" w:rsidRDefault="00323AD0" w:rsidP="00CD014A">
      <w:pPr>
        <w:tabs>
          <w:tab w:val="left" w:pos="0"/>
        </w:tabs>
        <w:jc w:val="both"/>
        <w:rPr>
          <w:rFonts w:ascii="Arial" w:hAnsi="Arial" w:cs="Arial"/>
          <w:sz w:val="22"/>
          <w:szCs w:val="22"/>
        </w:rPr>
      </w:pPr>
    </w:p>
    <w:p w14:paraId="287B0E38" w14:textId="77777777" w:rsidR="00323AD0" w:rsidRDefault="003651D2" w:rsidP="00CD014A">
      <w:pPr>
        <w:tabs>
          <w:tab w:val="left" w:pos="0"/>
        </w:tabs>
        <w:jc w:val="both"/>
        <w:rPr>
          <w:rFonts w:ascii="Arial" w:hAnsi="Arial" w:cs="Arial"/>
          <w:sz w:val="22"/>
          <w:szCs w:val="22"/>
        </w:rPr>
      </w:pPr>
      <w:r>
        <w:rPr>
          <w:rFonts w:ascii="Arial" w:hAnsi="Arial" w:cs="Arial"/>
          <w:sz w:val="22"/>
          <w:szCs w:val="22"/>
        </w:rPr>
        <w:t>(the “Property”)</w:t>
      </w:r>
    </w:p>
    <w:p w14:paraId="13DD4EDE" w14:textId="77777777" w:rsidR="00323AD0" w:rsidRDefault="00323AD0" w:rsidP="00CD014A">
      <w:pPr>
        <w:tabs>
          <w:tab w:val="left" w:pos="0"/>
        </w:tabs>
        <w:jc w:val="both"/>
        <w:rPr>
          <w:rFonts w:ascii="Arial" w:hAnsi="Arial" w:cs="Arial"/>
          <w:sz w:val="22"/>
          <w:szCs w:val="22"/>
        </w:rPr>
      </w:pPr>
    </w:p>
    <w:p w14:paraId="2C2749EE" w14:textId="77777777" w:rsidR="00CD014A" w:rsidRPr="003D657E" w:rsidRDefault="00CD014A" w:rsidP="00CD014A">
      <w:pPr>
        <w:tabs>
          <w:tab w:val="left" w:pos="0"/>
        </w:tabs>
        <w:jc w:val="both"/>
        <w:rPr>
          <w:rFonts w:ascii="Arial" w:hAnsi="Arial" w:cs="Arial"/>
          <w:sz w:val="22"/>
          <w:szCs w:val="22"/>
        </w:rPr>
      </w:pPr>
      <w:r w:rsidRPr="003D657E">
        <w:rPr>
          <w:rFonts w:ascii="Arial" w:hAnsi="Arial" w:cs="Arial"/>
          <w:sz w:val="22"/>
          <w:szCs w:val="22"/>
        </w:rPr>
        <w:t>on the following terms and conditions:</w:t>
      </w:r>
    </w:p>
    <w:p w14:paraId="7A4BFA89" w14:textId="77777777" w:rsidR="00D340EF" w:rsidRPr="003D657E" w:rsidRDefault="00D340EF" w:rsidP="00CD014A">
      <w:pPr>
        <w:rPr>
          <w:rFonts w:ascii="Arial" w:hAnsi="Arial" w:cs="Arial"/>
          <w:sz w:val="22"/>
          <w:szCs w:val="22"/>
        </w:rPr>
      </w:pPr>
    </w:p>
    <w:p w14:paraId="4FD75A1F" w14:textId="26CF5C09" w:rsidR="00CD014A" w:rsidRPr="003D657E" w:rsidRDefault="00CD014A" w:rsidP="00D340EF">
      <w:pPr>
        <w:pStyle w:val="Heading1"/>
        <w:rPr>
          <w:sz w:val="22"/>
          <w:szCs w:val="22"/>
        </w:rPr>
      </w:pPr>
      <w:r w:rsidRPr="003D657E">
        <w:rPr>
          <w:b/>
          <w:sz w:val="22"/>
          <w:szCs w:val="22"/>
        </w:rPr>
        <w:t>Purchase Price</w:t>
      </w:r>
      <w:r w:rsidRPr="003D657E">
        <w:rPr>
          <w:sz w:val="22"/>
          <w:szCs w:val="22"/>
        </w:rPr>
        <w:t xml:space="preserve">.  The </w:t>
      </w:r>
      <w:r w:rsidR="001E28F2">
        <w:rPr>
          <w:sz w:val="22"/>
          <w:szCs w:val="22"/>
        </w:rPr>
        <w:t>p</w:t>
      </w:r>
      <w:r w:rsidRPr="003D657E">
        <w:rPr>
          <w:sz w:val="22"/>
          <w:szCs w:val="22"/>
        </w:rPr>
        <w:t xml:space="preserve">urchase </w:t>
      </w:r>
      <w:r w:rsidR="001E28F2">
        <w:rPr>
          <w:sz w:val="22"/>
          <w:szCs w:val="22"/>
        </w:rPr>
        <w:t>p</w:t>
      </w:r>
      <w:r w:rsidRPr="003D657E">
        <w:rPr>
          <w:sz w:val="22"/>
          <w:szCs w:val="22"/>
        </w:rPr>
        <w:t>rice shall be</w:t>
      </w:r>
      <w:r w:rsidR="00EB5D74" w:rsidRPr="003D657E">
        <w:rPr>
          <w:sz w:val="22"/>
          <w:szCs w:val="22"/>
        </w:rPr>
        <w:t xml:space="preserve"> </w:t>
      </w:r>
      <w:r w:rsidR="000029F2" w:rsidRPr="000029F2">
        <w:rPr>
          <w:sz w:val="22"/>
          <w:szCs w:val="22"/>
          <w:highlight w:val="yellow"/>
        </w:rPr>
        <w:t>PURCHASE PRICE IN WORDS ($X,XXX,</w:t>
      </w:r>
      <w:r w:rsidR="000029F2">
        <w:rPr>
          <w:sz w:val="22"/>
          <w:szCs w:val="22"/>
          <w:highlight w:val="yellow"/>
        </w:rPr>
        <w:t>000</w:t>
      </w:r>
      <w:r w:rsidR="000029F2" w:rsidRPr="000029F2">
        <w:rPr>
          <w:sz w:val="22"/>
          <w:szCs w:val="22"/>
          <w:highlight w:val="yellow"/>
        </w:rPr>
        <w:t>.00)</w:t>
      </w:r>
      <w:r w:rsidRPr="003D657E">
        <w:rPr>
          <w:sz w:val="22"/>
          <w:szCs w:val="22"/>
        </w:rPr>
        <w:t xml:space="preserve"> (the “Purchase Price”) payable as follows:</w:t>
      </w:r>
    </w:p>
    <w:tbl>
      <w:tblPr>
        <w:tblW w:w="10030" w:type="dxa"/>
        <w:tblLayout w:type="fixed"/>
        <w:tblCellMar>
          <w:top w:w="72" w:type="dxa"/>
          <w:left w:w="115" w:type="dxa"/>
          <w:bottom w:w="115" w:type="dxa"/>
          <w:right w:w="115" w:type="dxa"/>
        </w:tblCellMar>
        <w:tblLook w:val="0000" w:firstRow="0" w:lastRow="0" w:firstColumn="0" w:lastColumn="0" w:noHBand="0" w:noVBand="0"/>
      </w:tblPr>
      <w:tblGrid>
        <w:gridCol w:w="540"/>
        <w:gridCol w:w="7560"/>
        <w:gridCol w:w="1930"/>
      </w:tblGrid>
      <w:tr w:rsidR="00CD014A" w:rsidRPr="003D657E" w14:paraId="1885F0ED" w14:textId="77777777" w:rsidTr="000029F2">
        <w:trPr>
          <w:trHeight w:val="924"/>
        </w:trPr>
        <w:tc>
          <w:tcPr>
            <w:tcW w:w="540" w:type="dxa"/>
          </w:tcPr>
          <w:p w14:paraId="13A936F3" w14:textId="77777777" w:rsidR="00CD014A" w:rsidRPr="003D657E" w:rsidRDefault="00CD014A" w:rsidP="00D340EF">
            <w:pPr>
              <w:pStyle w:val="Heading2"/>
              <w:tabs>
                <w:tab w:val="clear" w:pos="0"/>
                <w:tab w:val="num" w:pos="-288"/>
              </w:tabs>
              <w:ind w:left="1152"/>
              <w:rPr>
                <w:sz w:val="22"/>
                <w:szCs w:val="22"/>
              </w:rPr>
            </w:pPr>
            <w:r w:rsidRPr="003D657E">
              <w:rPr>
                <w:sz w:val="22"/>
                <w:szCs w:val="22"/>
              </w:rPr>
              <w:t>1.</w:t>
            </w:r>
          </w:p>
        </w:tc>
        <w:tc>
          <w:tcPr>
            <w:tcW w:w="7560" w:type="dxa"/>
          </w:tcPr>
          <w:p w14:paraId="5DADBA07" w14:textId="77777777" w:rsidR="00CD014A" w:rsidRPr="003D657E" w:rsidRDefault="00CD014A" w:rsidP="00EB440E">
            <w:pPr>
              <w:pStyle w:val="Heading2"/>
              <w:numPr>
                <w:ilvl w:val="1"/>
                <w:numId w:val="7"/>
              </w:numPr>
              <w:tabs>
                <w:tab w:val="clear" w:pos="0"/>
                <w:tab w:val="num" w:pos="-288"/>
              </w:tabs>
              <w:ind w:left="1433" w:hanging="533"/>
              <w:contextualSpacing/>
              <w:rPr>
                <w:sz w:val="22"/>
                <w:szCs w:val="22"/>
              </w:rPr>
            </w:pPr>
            <w:r w:rsidRPr="003D657E">
              <w:rPr>
                <w:sz w:val="22"/>
                <w:szCs w:val="22"/>
              </w:rPr>
              <w:t xml:space="preserve">An initial deposit payable by cheque to the Vendor’s Broker </w:t>
            </w:r>
            <w:r w:rsidR="00DD331F" w:rsidRPr="003D657E">
              <w:rPr>
                <w:sz w:val="22"/>
                <w:szCs w:val="22"/>
                <w:lang w:val="en-US"/>
              </w:rPr>
              <w:t xml:space="preserve">and delivered </w:t>
            </w:r>
            <w:r w:rsidR="00E43887" w:rsidRPr="003D657E">
              <w:rPr>
                <w:sz w:val="22"/>
                <w:szCs w:val="22"/>
                <w:lang w:val="en-US"/>
              </w:rPr>
              <w:t xml:space="preserve">within </w:t>
            </w:r>
            <w:r w:rsidR="00EB440E">
              <w:rPr>
                <w:sz w:val="22"/>
                <w:szCs w:val="22"/>
                <w:lang w:val="en-US"/>
              </w:rPr>
              <w:t>five</w:t>
            </w:r>
            <w:r w:rsidR="00DD331F" w:rsidRPr="003D657E">
              <w:rPr>
                <w:sz w:val="22"/>
                <w:szCs w:val="22"/>
                <w:lang w:val="en-US"/>
              </w:rPr>
              <w:t xml:space="preserve"> (</w:t>
            </w:r>
            <w:r w:rsidR="00EB440E">
              <w:rPr>
                <w:sz w:val="22"/>
                <w:szCs w:val="22"/>
                <w:lang w:val="en-US"/>
              </w:rPr>
              <w:t>5</w:t>
            </w:r>
            <w:r w:rsidR="00DD331F" w:rsidRPr="003D657E">
              <w:rPr>
                <w:sz w:val="22"/>
                <w:szCs w:val="22"/>
                <w:lang w:val="en-US"/>
              </w:rPr>
              <w:t>) business days following acceptance of this</w:t>
            </w:r>
            <w:r w:rsidR="00C12912">
              <w:rPr>
                <w:sz w:val="22"/>
                <w:szCs w:val="22"/>
                <w:lang w:val="en-US"/>
              </w:rPr>
              <w:t xml:space="preserve"> Offer</w:t>
            </w:r>
            <w:r w:rsidRPr="003D657E">
              <w:rPr>
                <w:sz w:val="22"/>
                <w:szCs w:val="22"/>
              </w:rPr>
              <w:t>;</w:t>
            </w:r>
          </w:p>
        </w:tc>
        <w:tc>
          <w:tcPr>
            <w:tcW w:w="1930" w:type="dxa"/>
          </w:tcPr>
          <w:p w14:paraId="6CC68FC2" w14:textId="6617E014" w:rsidR="003651D2" w:rsidRPr="003D657E" w:rsidRDefault="00CD014A" w:rsidP="001129E5">
            <w:pPr>
              <w:contextualSpacing/>
              <w:rPr>
                <w:rFonts w:ascii="Arial" w:hAnsi="Arial" w:cs="Arial"/>
                <w:sz w:val="22"/>
                <w:szCs w:val="22"/>
              </w:rPr>
            </w:pPr>
            <w:r w:rsidRPr="003D657E">
              <w:rPr>
                <w:rFonts w:ascii="Arial" w:hAnsi="Arial" w:cs="Arial"/>
                <w:sz w:val="22"/>
                <w:szCs w:val="22"/>
              </w:rPr>
              <w:t>$</w:t>
            </w:r>
            <w:r w:rsidR="000029F2" w:rsidRPr="000029F2">
              <w:rPr>
                <w:rFonts w:ascii="Arial" w:hAnsi="Arial" w:cs="Arial"/>
                <w:sz w:val="22"/>
                <w:szCs w:val="22"/>
                <w:highlight w:val="yellow"/>
              </w:rPr>
              <w:t>X,XXX,000</w:t>
            </w:r>
            <w:r w:rsidR="003651D2" w:rsidRPr="000029F2">
              <w:rPr>
                <w:rFonts w:ascii="Arial" w:hAnsi="Arial" w:cs="Arial"/>
                <w:sz w:val="22"/>
                <w:szCs w:val="22"/>
                <w:highlight w:val="yellow"/>
              </w:rPr>
              <w:t>.00</w:t>
            </w:r>
          </w:p>
        </w:tc>
      </w:tr>
      <w:tr w:rsidR="00CD014A" w:rsidRPr="003D657E" w14:paraId="49578AF2" w14:textId="77777777" w:rsidTr="000029F2">
        <w:trPr>
          <w:trHeight w:val="1136"/>
        </w:trPr>
        <w:tc>
          <w:tcPr>
            <w:tcW w:w="540" w:type="dxa"/>
          </w:tcPr>
          <w:p w14:paraId="657879DB" w14:textId="77777777" w:rsidR="00CD014A" w:rsidRPr="003D657E" w:rsidRDefault="00CD014A" w:rsidP="00D340EF">
            <w:pPr>
              <w:rPr>
                <w:rFonts w:ascii="Arial" w:hAnsi="Arial" w:cs="Arial"/>
                <w:sz w:val="22"/>
                <w:szCs w:val="22"/>
              </w:rPr>
            </w:pPr>
          </w:p>
        </w:tc>
        <w:tc>
          <w:tcPr>
            <w:tcW w:w="7560" w:type="dxa"/>
          </w:tcPr>
          <w:p w14:paraId="59E7A484" w14:textId="77777777" w:rsidR="00CD014A" w:rsidRPr="003D657E" w:rsidRDefault="00CD014A" w:rsidP="00EB440E">
            <w:pPr>
              <w:pStyle w:val="Heading2"/>
              <w:tabs>
                <w:tab w:val="clear" w:pos="0"/>
                <w:tab w:val="num" w:pos="-288"/>
              </w:tabs>
              <w:ind w:left="1433" w:hanging="540"/>
              <w:contextualSpacing/>
              <w:rPr>
                <w:sz w:val="22"/>
                <w:szCs w:val="22"/>
              </w:rPr>
            </w:pPr>
            <w:r w:rsidRPr="003D657E">
              <w:rPr>
                <w:sz w:val="22"/>
                <w:szCs w:val="22"/>
              </w:rPr>
              <w:t>A further deposit payable by cheque to the Ven</w:t>
            </w:r>
            <w:r w:rsidR="00EB440E">
              <w:rPr>
                <w:sz w:val="22"/>
                <w:szCs w:val="22"/>
              </w:rPr>
              <w:t>dor’s Broker and delivered five</w:t>
            </w:r>
            <w:r w:rsidRPr="003D657E">
              <w:rPr>
                <w:sz w:val="22"/>
                <w:szCs w:val="22"/>
              </w:rPr>
              <w:t xml:space="preserve"> (</w:t>
            </w:r>
            <w:r w:rsidR="00EB440E">
              <w:rPr>
                <w:sz w:val="22"/>
                <w:szCs w:val="22"/>
              </w:rPr>
              <w:t>5</w:t>
            </w:r>
            <w:r w:rsidRPr="003D657E">
              <w:rPr>
                <w:sz w:val="22"/>
                <w:szCs w:val="22"/>
              </w:rPr>
              <w:t xml:space="preserve">) business days after the date on which all of the Purchaser’s conditions and Vendor’s conditions, if any, have been either satisfied or waived; </w:t>
            </w:r>
          </w:p>
        </w:tc>
        <w:tc>
          <w:tcPr>
            <w:tcW w:w="1930" w:type="dxa"/>
          </w:tcPr>
          <w:p w14:paraId="269F539E" w14:textId="41979B38" w:rsidR="00CD014A" w:rsidRPr="003D657E" w:rsidRDefault="00CD014A" w:rsidP="001129E5">
            <w:pPr>
              <w:contextualSpacing/>
              <w:rPr>
                <w:rFonts w:ascii="Arial" w:hAnsi="Arial" w:cs="Arial"/>
                <w:sz w:val="22"/>
                <w:szCs w:val="22"/>
                <w:u w:val="single"/>
              </w:rPr>
            </w:pPr>
            <w:r w:rsidRPr="003D657E">
              <w:rPr>
                <w:rFonts w:ascii="Arial" w:hAnsi="Arial" w:cs="Arial"/>
                <w:sz w:val="22"/>
                <w:szCs w:val="22"/>
              </w:rPr>
              <w:t>$</w:t>
            </w:r>
            <w:r w:rsidR="000029F2" w:rsidRPr="000029F2">
              <w:rPr>
                <w:rFonts w:ascii="Arial" w:hAnsi="Arial" w:cs="Arial"/>
                <w:sz w:val="22"/>
                <w:szCs w:val="22"/>
                <w:highlight w:val="yellow"/>
              </w:rPr>
              <w:t>X,XXX,000</w:t>
            </w:r>
            <w:r w:rsidR="003651D2" w:rsidRPr="000029F2">
              <w:rPr>
                <w:rFonts w:ascii="Arial" w:hAnsi="Arial" w:cs="Arial"/>
                <w:sz w:val="22"/>
                <w:szCs w:val="22"/>
                <w:highlight w:val="yellow"/>
              </w:rPr>
              <w:t>.00</w:t>
            </w:r>
          </w:p>
        </w:tc>
      </w:tr>
      <w:tr w:rsidR="00CD014A" w:rsidRPr="003D657E" w14:paraId="3437DAC7" w14:textId="77777777" w:rsidTr="000029F2">
        <w:trPr>
          <w:trHeight w:val="1136"/>
        </w:trPr>
        <w:tc>
          <w:tcPr>
            <w:tcW w:w="540" w:type="dxa"/>
          </w:tcPr>
          <w:p w14:paraId="3E7A48BF" w14:textId="77777777" w:rsidR="00CD014A" w:rsidRPr="003D657E" w:rsidRDefault="00CD014A" w:rsidP="00D340EF">
            <w:pPr>
              <w:rPr>
                <w:rFonts w:ascii="Arial" w:hAnsi="Arial" w:cs="Arial"/>
                <w:sz w:val="22"/>
                <w:szCs w:val="22"/>
              </w:rPr>
            </w:pPr>
          </w:p>
        </w:tc>
        <w:tc>
          <w:tcPr>
            <w:tcW w:w="7560" w:type="dxa"/>
          </w:tcPr>
          <w:p w14:paraId="74459143" w14:textId="77777777" w:rsidR="00CD014A" w:rsidRPr="003D657E" w:rsidRDefault="00CD014A" w:rsidP="00A736A6">
            <w:pPr>
              <w:pStyle w:val="Heading2"/>
              <w:tabs>
                <w:tab w:val="clear" w:pos="0"/>
                <w:tab w:val="num" w:pos="-288"/>
              </w:tabs>
              <w:ind w:left="1433" w:hanging="634"/>
              <w:contextualSpacing/>
              <w:rPr>
                <w:sz w:val="22"/>
                <w:szCs w:val="22"/>
              </w:rPr>
            </w:pPr>
            <w:r w:rsidRPr="003D657E">
              <w:rPr>
                <w:sz w:val="22"/>
                <w:szCs w:val="22"/>
              </w:rPr>
              <w:t>A further payment plus or minus adjustments (payable by solicitor's trust cheque or by certified cheque) to the Vendor’s solicitor on or before the Closing Date (as hereinafter defined)</w:t>
            </w:r>
            <w:r w:rsidR="00A736A6" w:rsidRPr="003D657E">
              <w:rPr>
                <w:sz w:val="22"/>
                <w:szCs w:val="22"/>
              </w:rPr>
              <w:t xml:space="preserve"> or by the proceeds of a new first mortgage (the allocation between cash and the new first mortgage to be in the Purchaser’s discretion).</w:t>
            </w:r>
          </w:p>
        </w:tc>
        <w:tc>
          <w:tcPr>
            <w:tcW w:w="1930" w:type="dxa"/>
          </w:tcPr>
          <w:p w14:paraId="2BE2BB4A" w14:textId="32BC281D" w:rsidR="00CD014A" w:rsidRPr="003D657E" w:rsidRDefault="00CD014A" w:rsidP="001129E5">
            <w:pPr>
              <w:contextualSpacing/>
              <w:rPr>
                <w:rFonts w:ascii="Arial" w:hAnsi="Arial" w:cs="Arial"/>
                <w:sz w:val="22"/>
                <w:szCs w:val="22"/>
              </w:rPr>
            </w:pPr>
            <w:r w:rsidRPr="003D657E">
              <w:rPr>
                <w:rFonts w:ascii="Arial" w:hAnsi="Arial" w:cs="Arial"/>
                <w:sz w:val="22"/>
                <w:szCs w:val="22"/>
              </w:rPr>
              <w:t>$</w:t>
            </w:r>
            <w:r w:rsidR="000029F2" w:rsidRPr="000029F2">
              <w:rPr>
                <w:rFonts w:ascii="Arial" w:hAnsi="Arial" w:cs="Arial"/>
                <w:sz w:val="22"/>
                <w:szCs w:val="22"/>
                <w:highlight w:val="yellow"/>
              </w:rPr>
              <w:t>X,XXX</w:t>
            </w:r>
            <w:r w:rsidR="003651D2" w:rsidRPr="000029F2">
              <w:rPr>
                <w:rFonts w:ascii="Arial" w:hAnsi="Arial" w:cs="Arial"/>
                <w:sz w:val="22"/>
                <w:szCs w:val="22"/>
                <w:highlight w:val="yellow"/>
              </w:rPr>
              <w:t>,000.00</w:t>
            </w:r>
          </w:p>
        </w:tc>
      </w:tr>
      <w:tr w:rsidR="00CD014A" w:rsidRPr="003D657E" w14:paraId="331DDD61" w14:textId="77777777" w:rsidTr="000029F2">
        <w:trPr>
          <w:trHeight w:val="23"/>
        </w:trPr>
        <w:tc>
          <w:tcPr>
            <w:tcW w:w="540" w:type="dxa"/>
          </w:tcPr>
          <w:p w14:paraId="5DD0D66A" w14:textId="77777777" w:rsidR="00CD014A" w:rsidRPr="003D657E" w:rsidRDefault="00CD014A" w:rsidP="00D340EF">
            <w:pPr>
              <w:rPr>
                <w:rFonts w:ascii="Arial" w:hAnsi="Arial" w:cs="Arial"/>
                <w:sz w:val="22"/>
                <w:szCs w:val="22"/>
              </w:rPr>
            </w:pPr>
          </w:p>
        </w:tc>
        <w:tc>
          <w:tcPr>
            <w:tcW w:w="7560" w:type="dxa"/>
          </w:tcPr>
          <w:p w14:paraId="2FBE7D58" w14:textId="77777777" w:rsidR="00CD014A" w:rsidRPr="003D657E" w:rsidRDefault="00CD014A" w:rsidP="001129E5">
            <w:pPr>
              <w:contextualSpacing/>
              <w:jc w:val="right"/>
              <w:rPr>
                <w:rFonts w:ascii="Arial" w:hAnsi="Arial" w:cs="Arial"/>
                <w:sz w:val="22"/>
                <w:szCs w:val="22"/>
              </w:rPr>
            </w:pPr>
            <w:r w:rsidRPr="003D657E">
              <w:rPr>
                <w:rFonts w:ascii="Arial" w:hAnsi="Arial" w:cs="Arial"/>
                <w:sz w:val="22"/>
                <w:szCs w:val="22"/>
              </w:rPr>
              <w:t>Total Purchase Price</w:t>
            </w:r>
          </w:p>
        </w:tc>
        <w:tc>
          <w:tcPr>
            <w:tcW w:w="1930" w:type="dxa"/>
          </w:tcPr>
          <w:p w14:paraId="39DB74D5" w14:textId="7C0A8987" w:rsidR="00CD014A" w:rsidRPr="003D657E" w:rsidRDefault="00CD014A" w:rsidP="001129E5">
            <w:pPr>
              <w:contextualSpacing/>
              <w:rPr>
                <w:rFonts w:ascii="Arial" w:hAnsi="Arial" w:cs="Arial"/>
                <w:sz w:val="22"/>
                <w:szCs w:val="22"/>
              </w:rPr>
            </w:pPr>
            <w:r w:rsidRPr="003D657E">
              <w:rPr>
                <w:rFonts w:ascii="Arial" w:hAnsi="Arial" w:cs="Arial"/>
                <w:sz w:val="22"/>
                <w:szCs w:val="22"/>
              </w:rPr>
              <w:t>$</w:t>
            </w:r>
            <w:r w:rsidR="000029F2" w:rsidRPr="000029F2">
              <w:rPr>
                <w:rFonts w:ascii="Arial" w:hAnsi="Arial" w:cs="Arial"/>
                <w:sz w:val="22"/>
                <w:szCs w:val="22"/>
                <w:highlight w:val="yellow"/>
              </w:rPr>
              <w:t>X,XXX,000.00</w:t>
            </w:r>
          </w:p>
        </w:tc>
      </w:tr>
    </w:tbl>
    <w:p w14:paraId="1BC2AF74" w14:textId="77777777" w:rsidR="00CD014A" w:rsidRPr="003D657E" w:rsidRDefault="00CD014A" w:rsidP="00D340EF">
      <w:pPr>
        <w:spacing w:after="360"/>
        <w:jc w:val="both"/>
        <w:rPr>
          <w:rFonts w:ascii="Arial" w:hAnsi="Arial" w:cs="Arial"/>
          <w:sz w:val="22"/>
          <w:szCs w:val="22"/>
        </w:rPr>
      </w:pPr>
      <w:r w:rsidRPr="003D657E">
        <w:rPr>
          <w:rFonts w:ascii="Arial" w:hAnsi="Arial" w:cs="Arial"/>
          <w:sz w:val="22"/>
          <w:szCs w:val="22"/>
        </w:rPr>
        <w:lastRenderedPageBreak/>
        <w:t>If any part of the Purchase Price is paid by the proceeds of a new mortgage to be arranged by the Purchaser, the payment of such part may be delayed by the time reasonably necessary for registration of the mortgage in the Land Titles Office and for the registration to be reported to the mortgagee, and such part of the Purchase Price shall bear interest payable to the Vendor at the same rate as the new mortgage being arranged by the Purchaser from the Closing Date (as hereinafter defined) until paid.</w:t>
      </w:r>
    </w:p>
    <w:p w14:paraId="16D1A71F" w14:textId="77777777" w:rsidR="00A503DC" w:rsidRPr="003D657E" w:rsidRDefault="00A0440E" w:rsidP="00A0440E">
      <w:pPr>
        <w:pStyle w:val="Heading1"/>
        <w:rPr>
          <w:sz w:val="22"/>
          <w:szCs w:val="22"/>
        </w:rPr>
      </w:pPr>
      <w:r w:rsidRPr="003D657E">
        <w:rPr>
          <w:b/>
          <w:sz w:val="22"/>
          <w:szCs w:val="22"/>
          <w:lang w:val="en-US"/>
        </w:rPr>
        <w:t>Deposit.</w:t>
      </w:r>
      <w:r w:rsidRPr="003D657E">
        <w:rPr>
          <w:sz w:val="22"/>
          <w:szCs w:val="22"/>
          <w:lang w:val="en-US"/>
        </w:rPr>
        <w:tab/>
      </w:r>
    </w:p>
    <w:p w14:paraId="040509A9" w14:textId="77777777" w:rsidR="00A0440E" w:rsidRPr="003D657E" w:rsidRDefault="00A0440E" w:rsidP="00A503DC">
      <w:pPr>
        <w:pStyle w:val="Heading2"/>
        <w:rPr>
          <w:sz w:val="22"/>
          <w:szCs w:val="22"/>
        </w:rPr>
      </w:pPr>
      <w:r w:rsidRPr="003D657E">
        <w:rPr>
          <w:sz w:val="22"/>
          <w:szCs w:val="22"/>
        </w:rPr>
        <w:t>The monies paid to the Vendor’s Broker pursuant to Section 1</w:t>
      </w:r>
      <w:r w:rsidR="00A503DC" w:rsidRPr="003D657E">
        <w:rPr>
          <w:sz w:val="22"/>
          <w:szCs w:val="22"/>
        </w:rPr>
        <w:t xml:space="preserve"> (the “Deposit”)</w:t>
      </w:r>
      <w:r w:rsidRPr="003D657E">
        <w:rPr>
          <w:sz w:val="22"/>
          <w:szCs w:val="22"/>
        </w:rPr>
        <w:t xml:space="preserve"> shall be deposited, after acceptance of this Offer, in the trust account for the Vendor’s Broker with interest accruing to the account of the Purchaser from the date of the deposit until the earlier of th</w:t>
      </w:r>
      <w:r w:rsidR="00A503DC" w:rsidRPr="003D657E">
        <w:rPr>
          <w:sz w:val="22"/>
          <w:szCs w:val="22"/>
        </w:rPr>
        <w:t>e Closing Date or the time the D</w:t>
      </w:r>
      <w:r w:rsidRPr="003D657E">
        <w:rPr>
          <w:sz w:val="22"/>
          <w:szCs w:val="22"/>
        </w:rPr>
        <w:t xml:space="preserve">eposit is returned to the Purchaser if the </w:t>
      </w:r>
      <w:r w:rsidR="0033133A">
        <w:rPr>
          <w:sz w:val="22"/>
          <w:szCs w:val="22"/>
        </w:rPr>
        <w:t>D</w:t>
      </w:r>
      <w:r w:rsidRPr="003D657E">
        <w:rPr>
          <w:sz w:val="22"/>
          <w:szCs w:val="22"/>
        </w:rPr>
        <w:t xml:space="preserve">eposit is </w:t>
      </w:r>
      <w:r w:rsidR="0033133A">
        <w:rPr>
          <w:sz w:val="22"/>
          <w:szCs w:val="22"/>
        </w:rPr>
        <w:t>returned</w:t>
      </w:r>
      <w:r w:rsidRPr="003D657E">
        <w:rPr>
          <w:sz w:val="22"/>
          <w:szCs w:val="22"/>
        </w:rPr>
        <w:t xml:space="preserve"> in accordance with the terms of this </w:t>
      </w:r>
      <w:r w:rsidR="0033133A">
        <w:rPr>
          <w:sz w:val="22"/>
          <w:szCs w:val="22"/>
        </w:rPr>
        <w:t>Offer</w:t>
      </w:r>
      <w:r w:rsidRPr="003D657E">
        <w:rPr>
          <w:sz w:val="22"/>
          <w:szCs w:val="22"/>
        </w:rPr>
        <w:t>.  Upon the c</w:t>
      </w:r>
      <w:r w:rsidR="00A503DC" w:rsidRPr="003D657E">
        <w:rPr>
          <w:sz w:val="22"/>
          <w:szCs w:val="22"/>
        </w:rPr>
        <w:t>losing of this transaction the D</w:t>
      </w:r>
      <w:r w:rsidRPr="003D657E">
        <w:rPr>
          <w:sz w:val="22"/>
          <w:szCs w:val="22"/>
        </w:rPr>
        <w:t xml:space="preserve">eposit shall be paid over to the Vendor as part of the Purchase Price when the Vendor has carried out its obligations under this </w:t>
      </w:r>
      <w:r w:rsidR="0033133A">
        <w:rPr>
          <w:sz w:val="22"/>
          <w:szCs w:val="22"/>
        </w:rPr>
        <w:t>Offer</w:t>
      </w:r>
      <w:r w:rsidRPr="003D657E">
        <w:rPr>
          <w:sz w:val="22"/>
          <w:szCs w:val="22"/>
        </w:rPr>
        <w:t>, and any interest earned on the Deposit that has accrued to the account of the Purchaser shall be paid to the Purchaser</w:t>
      </w:r>
      <w:r w:rsidR="00DB0BD7" w:rsidRPr="003D657E">
        <w:rPr>
          <w:sz w:val="22"/>
          <w:szCs w:val="22"/>
        </w:rPr>
        <w:t>.</w:t>
      </w:r>
    </w:p>
    <w:p w14:paraId="5050511D" w14:textId="77777777" w:rsidR="00A503DC" w:rsidRPr="003D657E" w:rsidRDefault="00A503DC" w:rsidP="00A503DC">
      <w:pPr>
        <w:pStyle w:val="Heading2"/>
        <w:rPr>
          <w:sz w:val="22"/>
          <w:szCs w:val="22"/>
        </w:rPr>
      </w:pPr>
      <w:r w:rsidRPr="003D657E">
        <w:rPr>
          <w:sz w:val="22"/>
          <w:szCs w:val="22"/>
        </w:rPr>
        <w:t xml:space="preserve">The Deposit (together with interest earned thereon) shall be fully refundable to the Purchaser in the event of a termination of this </w:t>
      </w:r>
      <w:r w:rsidR="0033133A">
        <w:rPr>
          <w:sz w:val="22"/>
          <w:szCs w:val="22"/>
        </w:rPr>
        <w:t>Offer</w:t>
      </w:r>
      <w:r w:rsidRPr="003D657E">
        <w:rPr>
          <w:sz w:val="22"/>
          <w:szCs w:val="22"/>
        </w:rPr>
        <w:t xml:space="preserve"> for failure to satisfy or waive the Purchaser’s </w:t>
      </w:r>
      <w:r w:rsidR="00FF4C93">
        <w:rPr>
          <w:sz w:val="22"/>
          <w:szCs w:val="22"/>
        </w:rPr>
        <w:t>c</w:t>
      </w:r>
      <w:r w:rsidRPr="003D657E">
        <w:rPr>
          <w:sz w:val="22"/>
          <w:szCs w:val="22"/>
        </w:rPr>
        <w:t>onditions</w:t>
      </w:r>
      <w:r w:rsidR="00DB0BD7" w:rsidRPr="003D657E">
        <w:rPr>
          <w:sz w:val="22"/>
          <w:szCs w:val="22"/>
        </w:rPr>
        <w:t xml:space="preserve"> or </w:t>
      </w:r>
      <w:r w:rsidR="00FF4C93">
        <w:rPr>
          <w:sz w:val="22"/>
          <w:szCs w:val="22"/>
        </w:rPr>
        <w:t xml:space="preserve">the </w:t>
      </w:r>
      <w:r w:rsidR="00DB0BD7" w:rsidRPr="003D657E">
        <w:rPr>
          <w:sz w:val="22"/>
          <w:szCs w:val="22"/>
        </w:rPr>
        <w:t xml:space="preserve">Vendor’s </w:t>
      </w:r>
      <w:r w:rsidR="00FF4C93">
        <w:rPr>
          <w:sz w:val="22"/>
          <w:szCs w:val="22"/>
        </w:rPr>
        <w:t>c</w:t>
      </w:r>
      <w:r w:rsidR="00DB0BD7" w:rsidRPr="003D657E">
        <w:rPr>
          <w:sz w:val="22"/>
          <w:szCs w:val="22"/>
        </w:rPr>
        <w:t>onditions</w:t>
      </w:r>
      <w:r w:rsidRPr="003D657E">
        <w:rPr>
          <w:sz w:val="22"/>
          <w:szCs w:val="22"/>
        </w:rPr>
        <w:t xml:space="preserve">.  After satisfaction or waiver of all of the Purchaser’s </w:t>
      </w:r>
      <w:r w:rsidR="00FF4C93">
        <w:rPr>
          <w:sz w:val="22"/>
          <w:szCs w:val="22"/>
        </w:rPr>
        <w:t>c</w:t>
      </w:r>
      <w:r w:rsidRPr="003D657E">
        <w:rPr>
          <w:sz w:val="22"/>
          <w:szCs w:val="22"/>
        </w:rPr>
        <w:t>onditions</w:t>
      </w:r>
      <w:r w:rsidR="00DB0BD7" w:rsidRPr="003D657E">
        <w:rPr>
          <w:sz w:val="22"/>
          <w:szCs w:val="22"/>
        </w:rPr>
        <w:t xml:space="preserve"> and </w:t>
      </w:r>
      <w:r w:rsidR="00FF4C93">
        <w:rPr>
          <w:sz w:val="22"/>
          <w:szCs w:val="22"/>
        </w:rPr>
        <w:t xml:space="preserve">the </w:t>
      </w:r>
      <w:r w:rsidR="00DB0BD7" w:rsidRPr="003D657E">
        <w:rPr>
          <w:sz w:val="22"/>
          <w:szCs w:val="22"/>
        </w:rPr>
        <w:t xml:space="preserve">Vendor’s </w:t>
      </w:r>
      <w:r w:rsidR="00FF4C93">
        <w:rPr>
          <w:sz w:val="22"/>
          <w:szCs w:val="22"/>
        </w:rPr>
        <w:t>c</w:t>
      </w:r>
      <w:r w:rsidR="00DB0BD7" w:rsidRPr="003D657E">
        <w:rPr>
          <w:sz w:val="22"/>
          <w:szCs w:val="22"/>
        </w:rPr>
        <w:t>onditions</w:t>
      </w:r>
      <w:r w:rsidRPr="003D657E">
        <w:rPr>
          <w:sz w:val="22"/>
          <w:szCs w:val="22"/>
        </w:rPr>
        <w:t>, the Deposit shall be non-refundable to the Purchaser and, if the Purchaser fails to complete the purchase on the Closing Date, shall be</w:t>
      </w:r>
      <w:r w:rsidR="00DB0BD7" w:rsidRPr="003D657E">
        <w:rPr>
          <w:sz w:val="22"/>
          <w:szCs w:val="22"/>
        </w:rPr>
        <w:t xml:space="preserve"> payable to the Vendor</w:t>
      </w:r>
      <w:r w:rsidRPr="003D657E">
        <w:rPr>
          <w:sz w:val="22"/>
          <w:szCs w:val="22"/>
        </w:rPr>
        <w:t xml:space="preserve"> together with interest earned thereon, as liquidated damages and without prejudice to any claim that the Vendor may have as a result of such default by the Purchaser, unless the transaction is not completed as a result of </w:t>
      </w:r>
      <w:r w:rsidR="007A4F68">
        <w:rPr>
          <w:sz w:val="22"/>
          <w:szCs w:val="22"/>
        </w:rPr>
        <w:t xml:space="preserve">a </w:t>
      </w:r>
      <w:r w:rsidRPr="003D657E">
        <w:rPr>
          <w:sz w:val="22"/>
          <w:szCs w:val="22"/>
        </w:rPr>
        <w:t>default by the Vendor</w:t>
      </w:r>
      <w:r w:rsidR="00DB0BD7" w:rsidRPr="003D657E">
        <w:rPr>
          <w:sz w:val="22"/>
          <w:szCs w:val="22"/>
        </w:rPr>
        <w:t>.</w:t>
      </w:r>
    </w:p>
    <w:p w14:paraId="3444B2A2" w14:textId="77777777" w:rsidR="00A503DC" w:rsidRPr="003D657E" w:rsidRDefault="00A503DC" w:rsidP="00A503DC">
      <w:pPr>
        <w:pStyle w:val="Heading2"/>
        <w:rPr>
          <w:sz w:val="22"/>
          <w:szCs w:val="22"/>
        </w:rPr>
      </w:pPr>
      <w:r w:rsidRPr="003D657E">
        <w:rPr>
          <w:sz w:val="22"/>
          <w:szCs w:val="22"/>
        </w:rPr>
        <w:t>If the transaction is not completed as a result of a default by the Vendor, the full amount of the Deposit, together with all interest earned thereon, shall be forthwith refunded to the Purchaser, without prejudice to any claim that the Purchaser may have as a result of such default by the Vendor.</w:t>
      </w:r>
    </w:p>
    <w:p w14:paraId="4A85B64F" w14:textId="77777777" w:rsidR="00810AD1" w:rsidRPr="003D657E" w:rsidRDefault="00CD014A" w:rsidP="00323AD0">
      <w:pPr>
        <w:pStyle w:val="Heading1"/>
        <w:rPr>
          <w:sz w:val="22"/>
          <w:szCs w:val="22"/>
        </w:rPr>
      </w:pPr>
      <w:r w:rsidRPr="003D657E">
        <w:rPr>
          <w:b/>
          <w:bCs w:val="0"/>
          <w:sz w:val="22"/>
          <w:szCs w:val="22"/>
        </w:rPr>
        <w:t>Property Included in Purchase Price.</w:t>
      </w:r>
      <w:r w:rsidRPr="003D657E">
        <w:rPr>
          <w:sz w:val="22"/>
          <w:szCs w:val="22"/>
        </w:rPr>
        <w:tab/>
        <w:t xml:space="preserve"> The Purchase Price shall include all buildings, structures, erections, fencing, improvements, appurtenances and fixtures situated in or upon the </w:t>
      </w:r>
      <w:r w:rsidR="007A4F68">
        <w:rPr>
          <w:sz w:val="22"/>
          <w:szCs w:val="22"/>
        </w:rPr>
        <w:t xml:space="preserve">land forming part of the </w:t>
      </w:r>
      <w:r w:rsidR="00C0714A">
        <w:rPr>
          <w:sz w:val="22"/>
          <w:szCs w:val="22"/>
        </w:rPr>
        <w:t>Property</w:t>
      </w:r>
      <w:r w:rsidRPr="003D657E">
        <w:rPr>
          <w:sz w:val="22"/>
          <w:szCs w:val="22"/>
        </w:rPr>
        <w:t xml:space="preserve">, if any, and all systems, machinery and equipment used or intended to be used in connection with the operation </w:t>
      </w:r>
      <w:r w:rsidR="0033133A">
        <w:rPr>
          <w:sz w:val="22"/>
          <w:szCs w:val="22"/>
        </w:rPr>
        <w:t>and maintenance thereof, if any</w:t>
      </w:r>
      <w:r w:rsidRPr="003D657E">
        <w:rPr>
          <w:sz w:val="22"/>
          <w:szCs w:val="22"/>
        </w:rPr>
        <w:t xml:space="preserve"> (the “Building”), including, but not limited to, all electrical fixtures, panels and switch boxes, heating fixtures and equipment, air conditioning units and equipment, plumbing and bathroom fixtures as installed, </w:t>
      </w:r>
      <w:r w:rsidR="007A4F68">
        <w:rPr>
          <w:sz w:val="22"/>
          <w:szCs w:val="22"/>
        </w:rPr>
        <w:t xml:space="preserve">doors, </w:t>
      </w:r>
      <w:r w:rsidR="00DB0A9D" w:rsidRPr="003D657E">
        <w:rPr>
          <w:sz w:val="22"/>
          <w:szCs w:val="22"/>
        </w:rPr>
        <w:t>w</w:t>
      </w:r>
      <w:r w:rsidRPr="003D657E">
        <w:rPr>
          <w:sz w:val="22"/>
          <w:szCs w:val="22"/>
        </w:rPr>
        <w:t>indow blinds, partitions, power wiring and installations, pumps and compressors, washers, dryers, dishwashers, refrigerators, stoves and other household appliances</w:t>
      </w:r>
      <w:r w:rsidR="00767C3C" w:rsidRPr="003D657E">
        <w:rPr>
          <w:sz w:val="22"/>
          <w:szCs w:val="22"/>
        </w:rPr>
        <w:t xml:space="preserve"> (the “Equipment”) </w:t>
      </w:r>
      <w:r w:rsidRPr="003D657E">
        <w:rPr>
          <w:sz w:val="22"/>
          <w:szCs w:val="22"/>
        </w:rPr>
        <w:t xml:space="preserve">which are now situate on the </w:t>
      </w:r>
      <w:r w:rsidR="007A4F68" w:rsidRPr="007A4F68">
        <w:rPr>
          <w:sz w:val="22"/>
          <w:szCs w:val="22"/>
          <w:lang w:val="en-US"/>
        </w:rPr>
        <w:t xml:space="preserve">land forming part of the </w:t>
      </w:r>
      <w:r w:rsidR="00D625E7" w:rsidRPr="003D657E">
        <w:rPr>
          <w:sz w:val="22"/>
          <w:szCs w:val="22"/>
        </w:rPr>
        <w:t>Property</w:t>
      </w:r>
      <w:r w:rsidRPr="003D657E">
        <w:rPr>
          <w:sz w:val="22"/>
          <w:szCs w:val="22"/>
        </w:rPr>
        <w:t xml:space="preserve">, if any, all of which are to be free and clear of all liens, charges, encumbrances and security interests (excepting however all existing tenants' fixtures now upon the </w:t>
      </w:r>
      <w:r w:rsidR="007A4F68" w:rsidRPr="007A4F68">
        <w:rPr>
          <w:sz w:val="22"/>
          <w:szCs w:val="22"/>
          <w:lang w:val="en-US"/>
        </w:rPr>
        <w:t xml:space="preserve">land forming part of the </w:t>
      </w:r>
      <w:r w:rsidR="00D625E7" w:rsidRPr="003D657E">
        <w:rPr>
          <w:sz w:val="22"/>
          <w:szCs w:val="22"/>
        </w:rPr>
        <w:t xml:space="preserve">Property </w:t>
      </w:r>
      <w:r w:rsidRPr="003D657E">
        <w:rPr>
          <w:sz w:val="22"/>
          <w:szCs w:val="22"/>
        </w:rPr>
        <w:t xml:space="preserve">and belonging to any tenant at present occupying the </w:t>
      </w:r>
      <w:r w:rsidR="007A4F68" w:rsidRPr="007A4F68">
        <w:rPr>
          <w:sz w:val="22"/>
          <w:szCs w:val="22"/>
          <w:lang w:val="en-US"/>
        </w:rPr>
        <w:t xml:space="preserve">land forming part of the </w:t>
      </w:r>
      <w:r w:rsidR="00D625E7" w:rsidRPr="003D657E">
        <w:rPr>
          <w:sz w:val="22"/>
          <w:szCs w:val="22"/>
        </w:rPr>
        <w:t>Property</w:t>
      </w:r>
      <w:r w:rsidRPr="003D657E">
        <w:rPr>
          <w:sz w:val="22"/>
          <w:szCs w:val="22"/>
        </w:rPr>
        <w:t xml:space="preserve"> are not to be included in the Purchase Price).  For clarification, wherever the term </w:t>
      </w:r>
      <w:r w:rsidR="00767C3C" w:rsidRPr="003D657E">
        <w:rPr>
          <w:sz w:val="22"/>
          <w:szCs w:val="22"/>
        </w:rPr>
        <w:t>Property</w:t>
      </w:r>
      <w:r w:rsidRPr="003D657E">
        <w:rPr>
          <w:sz w:val="22"/>
          <w:szCs w:val="22"/>
        </w:rPr>
        <w:t xml:space="preserve"> is used herein it includes the </w:t>
      </w:r>
      <w:r w:rsidR="00C0714A">
        <w:rPr>
          <w:sz w:val="22"/>
          <w:szCs w:val="22"/>
        </w:rPr>
        <w:t>Property</w:t>
      </w:r>
      <w:r w:rsidR="00767C3C" w:rsidRPr="003D657E">
        <w:rPr>
          <w:sz w:val="22"/>
          <w:szCs w:val="22"/>
        </w:rPr>
        <w:t xml:space="preserve">, </w:t>
      </w:r>
      <w:r w:rsidR="0033133A">
        <w:rPr>
          <w:sz w:val="22"/>
          <w:szCs w:val="22"/>
        </w:rPr>
        <w:t xml:space="preserve">the </w:t>
      </w:r>
      <w:r w:rsidR="00767C3C" w:rsidRPr="003D657E">
        <w:rPr>
          <w:sz w:val="22"/>
          <w:szCs w:val="22"/>
        </w:rPr>
        <w:t xml:space="preserve">Building, and </w:t>
      </w:r>
      <w:r w:rsidR="0033133A">
        <w:rPr>
          <w:sz w:val="22"/>
          <w:szCs w:val="22"/>
        </w:rPr>
        <w:t xml:space="preserve">the </w:t>
      </w:r>
      <w:r w:rsidR="00767C3C" w:rsidRPr="003D657E">
        <w:rPr>
          <w:sz w:val="22"/>
          <w:szCs w:val="22"/>
        </w:rPr>
        <w:t>Equipment</w:t>
      </w:r>
      <w:r w:rsidR="00323AD0">
        <w:rPr>
          <w:sz w:val="22"/>
          <w:szCs w:val="22"/>
        </w:rPr>
        <w:t>.</w:t>
      </w:r>
      <w:r w:rsidR="00EB440E">
        <w:rPr>
          <w:sz w:val="22"/>
          <w:szCs w:val="22"/>
        </w:rPr>
        <w:t xml:space="preserve"> Notwithstanding anything to the contrary </w:t>
      </w:r>
      <w:r w:rsidR="00EB440E">
        <w:rPr>
          <w:sz w:val="22"/>
          <w:szCs w:val="22"/>
        </w:rPr>
        <w:lastRenderedPageBreak/>
        <w:t>herein, all items listed in Schedule “A” attached hereto shall be removed by the Vendor prior to the Closing Date and shall not be included in the purchase of the Property.</w:t>
      </w:r>
    </w:p>
    <w:p w14:paraId="06AFDD27" w14:textId="77777777" w:rsidR="00810AD1" w:rsidRPr="003D657E" w:rsidRDefault="00CD014A" w:rsidP="00A0440E">
      <w:pPr>
        <w:pStyle w:val="Heading1"/>
        <w:rPr>
          <w:sz w:val="22"/>
          <w:szCs w:val="22"/>
        </w:rPr>
      </w:pPr>
      <w:r w:rsidRPr="003D657E">
        <w:rPr>
          <w:b/>
          <w:sz w:val="22"/>
          <w:szCs w:val="22"/>
        </w:rPr>
        <w:t xml:space="preserve">Alternate Apportionment of Purchase Price. </w:t>
      </w:r>
      <w:r w:rsidRPr="003D657E">
        <w:rPr>
          <w:sz w:val="22"/>
          <w:szCs w:val="22"/>
        </w:rPr>
        <w:t xml:space="preserve"> The Purchaser and the Vendor shall, both acting reasonably, determine an agreed upon apportionment of the Purchase Price amongst the various asset classes by no later than the date that the last of the Purchaser’s conditions is satisfied or waived, and if they are unable to reach such determination each shall be permitted to designate their own apportionment independent of the other.  </w:t>
      </w:r>
    </w:p>
    <w:p w14:paraId="23C3DC97" w14:textId="79A9FB0C" w:rsidR="00CD014A" w:rsidRPr="003D657E" w:rsidRDefault="00CD014A" w:rsidP="00CD014A">
      <w:pPr>
        <w:pStyle w:val="Heading1"/>
        <w:rPr>
          <w:sz w:val="22"/>
          <w:szCs w:val="22"/>
        </w:rPr>
      </w:pPr>
      <w:r w:rsidRPr="003D657E">
        <w:rPr>
          <w:b/>
          <w:bCs w:val="0"/>
          <w:sz w:val="22"/>
          <w:szCs w:val="22"/>
        </w:rPr>
        <w:t>Closing and Possession.</w:t>
      </w:r>
      <w:r w:rsidRPr="003D657E">
        <w:rPr>
          <w:sz w:val="22"/>
          <w:szCs w:val="22"/>
        </w:rPr>
        <w:t xml:space="preserve"> This transaction of purchase and sale shall be completed on </w:t>
      </w:r>
      <w:r w:rsidR="0033133A">
        <w:rPr>
          <w:sz w:val="22"/>
          <w:szCs w:val="22"/>
        </w:rPr>
        <w:t xml:space="preserve">the date that is thirty (30) days after the </w:t>
      </w:r>
      <w:r w:rsidR="00F67221">
        <w:rPr>
          <w:sz w:val="22"/>
          <w:szCs w:val="22"/>
        </w:rPr>
        <w:t xml:space="preserve">satisfaction or waiver of </w:t>
      </w:r>
      <w:r w:rsidR="0033133A">
        <w:rPr>
          <w:sz w:val="22"/>
          <w:szCs w:val="22"/>
        </w:rPr>
        <w:t xml:space="preserve">all </w:t>
      </w:r>
      <w:r w:rsidR="00F67221">
        <w:rPr>
          <w:sz w:val="22"/>
          <w:szCs w:val="22"/>
        </w:rPr>
        <w:t xml:space="preserve">of the Purchaser </w:t>
      </w:r>
      <w:r w:rsidR="0033133A">
        <w:rPr>
          <w:sz w:val="22"/>
          <w:szCs w:val="22"/>
        </w:rPr>
        <w:t xml:space="preserve">conditions in </w:t>
      </w:r>
      <w:r w:rsidR="00F67221">
        <w:rPr>
          <w:sz w:val="22"/>
          <w:szCs w:val="22"/>
        </w:rPr>
        <w:t>Section</w:t>
      </w:r>
      <w:r w:rsidR="0033133A">
        <w:rPr>
          <w:sz w:val="22"/>
          <w:szCs w:val="22"/>
        </w:rPr>
        <w:t xml:space="preserve"> </w:t>
      </w:r>
      <w:r w:rsidR="0013793C">
        <w:rPr>
          <w:sz w:val="22"/>
          <w:szCs w:val="22"/>
        </w:rPr>
        <w:t>7</w:t>
      </w:r>
      <w:r w:rsidR="00EB440E">
        <w:rPr>
          <w:sz w:val="22"/>
          <w:szCs w:val="22"/>
        </w:rPr>
        <w:t xml:space="preserve"> (</w:t>
      </w:r>
      <w:r w:rsidR="00BB7F10">
        <w:rPr>
          <w:sz w:val="22"/>
          <w:szCs w:val="22"/>
        </w:rPr>
        <w:t>b</w:t>
      </w:r>
      <w:r w:rsidR="0033133A">
        <w:rPr>
          <w:sz w:val="22"/>
          <w:szCs w:val="22"/>
        </w:rPr>
        <w:t>)-(</w:t>
      </w:r>
      <w:r w:rsidR="009D2259">
        <w:rPr>
          <w:sz w:val="22"/>
          <w:szCs w:val="22"/>
        </w:rPr>
        <w:t>h</w:t>
      </w:r>
      <w:r w:rsidR="0033133A">
        <w:rPr>
          <w:sz w:val="22"/>
          <w:szCs w:val="22"/>
        </w:rPr>
        <w:t xml:space="preserve">) </w:t>
      </w:r>
      <w:r w:rsidRPr="003D657E">
        <w:rPr>
          <w:sz w:val="22"/>
          <w:szCs w:val="22"/>
        </w:rPr>
        <w:t xml:space="preserve">(the “Closing Date”) which shall be the date on which vacant possession of the </w:t>
      </w:r>
      <w:r w:rsidR="00767C3C" w:rsidRPr="003D657E">
        <w:rPr>
          <w:sz w:val="22"/>
          <w:szCs w:val="22"/>
        </w:rPr>
        <w:t>Property</w:t>
      </w:r>
      <w:r w:rsidRPr="003D657E">
        <w:rPr>
          <w:sz w:val="22"/>
          <w:szCs w:val="22"/>
        </w:rPr>
        <w:t xml:space="preserve"> is to be given to the Purchaser.</w:t>
      </w:r>
    </w:p>
    <w:p w14:paraId="2BF241E8" w14:textId="77777777" w:rsidR="00CD014A" w:rsidRPr="003D657E" w:rsidRDefault="00CD014A" w:rsidP="00CD014A">
      <w:pPr>
        <w:pStyle w:val="Heading1"/>
        <w:rPr>
          <w:sz w:val="22"/>
          <w:szCs w:val="22"/>
        </w:rPr>
      </w:pPr>
      <w:r w:rsidRPr="003D657E">
        <w:rPr>
          <w:b/>
          <w:bCs w:val="0"/>
          <w:sz w:val="22"/>
          <w:szCs w:val="22"/>
        </w:rPr>
        <w:t>Adjustments.</w:t>
      </w:r>
      <w:r w:rsidRPr="003D657E">
        <w:rPr>
          <w:sz w:val="22"/>
          <w:szCs w:val="22"/>
        </w:rPr>
        <w:t xml:space="preserve">  All realty taxes, security deposits, rentals, mortgage interest, or any mortgage being assumed, charges under any maintenance or other contract assumed by the Purchaser and any other item normally adjusted for in a transaction of this nature shall be adjusted for proportionately on the Closing Date, with the Closing Date to be for the account of the Purchaser.  Provided that any rents or other amounts due from tenants for the month in which the Closing Date falls which have not been received by the Closing Date shall be prorated to the Closing Date as and when received by the Purchaser, and the Purchaser shall remit to the Vendor the Vendor’s pro rata share of such amounts upon determination.  The Purchaser shall use its reasonable commercial efforts to collect any such amounts.  All delinquent rents or other amounts due from any tenants other than for the month in which the Closing Date falls shall be applied by the Purchaser to then current delinquencies and the balance, if any, shall be paid to the Vendor to be applied to delinquencies attributable to the period before the Closing Date. Provided further that if any adjustment cannot be accurately determined at the Closing Date, the parties shall make further adjustments on a post-closing basis as may be necessary to reflect the provisions hereof, as soon as the amounts in question have been finalized and determined but, i</w:t>
      </w:r>
      <w:r w:rsidR="00323AD0">
        <w:rPr>
          <w:sz w:val="22"/>
          <w:szCs w:val="22"/>
        </w:rPr>
        <w:t xml:space="preserve">n any case, not later than six (6) </w:t>
      </w:r>
      <w:r w:rsidR="0033133A">
        <w:rPr>
          <w:sz w:val="22"/>
          <w:szCs w:val="22"/>
        </w:rPr>
        <w:t>months</w:t>
      </w:r>
      <w:r w:rsidRPr="003D657E">
        <w:rPr>
          <w:sz w:val="22"/>
          <w:szCs w:val="22"/>
        </w:rPr>
        <w:t xml:space="preserve"> from the Closing Date.  The Purchaser shall be responsible for land transfer tax, if any, </w:t>
      </w:r>
      <w:r w:rsidR="00A04598">
        <w:rPr>
          <w:sz w:val="22"/>
          <w:szCs w:val="22"/>
        </w:rPr>
        <w:t>payable</w:t>
      </w:r>
      <w:r w:rsidRPr="003D657E">
        <w:rPr>
          <w:sz w:val="22"/>
          <w:szCs w:val="22"/>
        </w:rPr>
        <w:t xml:space="preserve"> in connection with the registration of the transfer of the title to the </w:t>
      </w:r>
      <w:r w:rsidR="00C0714A">
        <w:rPr>
          <w:sz w:val="22"/>
          <w:szCs w:val="22"/>
        </w:rPr>
        <w:t>Property</w:t>
      </w:r>
      <w:r w:rsidRPr="003D657E">
        <w:rPr>
          <w:sz w:val="22"/>
          <w:szCs w:val="22"/>
        </w:rPr>
        <w:t>.</w:t>
      </w:r>
    </w:p>
    <w:p w14:paraId="07D72BD7" w14:textId="77777777" w:rsidR="00CD014A" w:rsidRPr="003D657E" w:rsidRDefault="00CD014A" w:rsidP="00CD014A">
      <w:pPr>
        <w:pStyle w:val="Heading1"/>
        <w:rPr>
          <w:sz w:val="22"/>
          <w:szCs w:val="22"/>
        </w:rPr>
      </w:pPr>
      <w:r w:rsidRPr="003D657E">
        <w:rPr>
          <w:b/>
          <w:sz w:val="22"/>
          <w:szCs w:val="22"/>
        </w:rPr>
        <w:t>Purchaser’s Conditions.</w:t>
      </w:r>
      <w:r w:rsidRPr="003D657E">
        <w:rPr>
          <w:sz w:val="22"/>
          <w:szCs w:val="22"/>
        </w:rPr>
        <w:t xml:space="preserve">  This Offer shall be subject to the following conditions for the benefit of the Purchaser and shall be terminated unless these conditions are satisfied or waived by the time set out herein for completion:</w:t>
      </w:r>
    </w:p>
    <w:p w14:paraId="64B98050" w14:textId="77777777" w:rsidR="00CD014A" w:rsidRPr="003D657E" w:rsidRDefault="004444DB" w:rsidP="00CD014A">
      <w:pPr>
        <w:pStyle w:val="Heading2"/>
        <w:keepNext/>
        <w:keepLines/>
        <w:rPr>
          <w:sz w:val="22"/>
          <w:szCs w:val="22"/>
        </w:rPr>
      </w:pPr>
      <w:r w:rsidRPr="003D657E">
        <w:rPr>
          <w:sz w:val="22"/>
          <w:szCs w:val="22"/>
        </w:rPr>
        <w:t>T</w:t>
      </w:r>
      <w:r w:rsidR="00CD014A" w:rsidRPr="003D657E">
        <w:rPr>
          <w:sz w:val="22"/>
          <w:szCs w:val="22"/>
        </w:rPr>
        <w:t>he representations and warranties of the Vendor contained herein shall be true and correct as at the Closing Date, with the same force and effect as if such representations and warranties were made at and as of such time, and all of the terms, covenants and conditions of this Offer to be complied with by the Vendor shall have been complied with in all material respects;</w:t>
      </w:r>
    </w:p>
    <w:p w14:paraId="3B7C7985" w14:textId="0C52C47D" w:rsidR="00CD014A" w:rsidRPr="003D657E" w:rsidRDefault="00CD014A" w:rsidP="00CD014A">
      <w:pPr>
        <w:pStyle w:val="Heading2"/>
        <w:rPr>
          <w:sz w:val="22"/>
          <w:szCs w:val="22"/>
        </w:rPr>
      </w:pPr>
      <w:r w:rsidRPr="003D657E">
        <w:rPr>
          <w:sz w:val="22"/>
          <w:szCs w:val="22"/>
        </w:rPr>
        <w:t xml:space="preserve">The Vendor shall deliver to the Purchaser within </w:t>
      </w:r>
      <w:r w:rsidR="00EB440E">
        <w:rPr>
          <w:sz w:val="22"/>
          <w:szCs w:val="22"/>
        </w:rPr>
        <w:t>five</w:t>
      </w:r>
      <w:r w:rsidR="003651D2">
        <w:rPr>
          <w:sz w:val="22"/>
          <w:szCs w:val="22"/>
        </w:rPr>
        <w:t xml:space="preserve"> (</w:t>
      </w:r>
      <w:r w:rsidR="00EB440E">
        <w:rPr>
          <w:sz w:val="22"/>
          <w:szCs w:val="22"/>
        </w:rPr>
        <w:t>5</w:t>
      </w:r>
      <w:r w:rsidR="003651D2">
        <w:rPr>
          <w:sz w:val="22"/>
          <w:szCs w:val="22"/>
        </w:rPr>
        <w:t>)</w:t>
      </w:r>
      <w:r w:rsidRPr="003D657E">
        <w:rPr>
          <w:spacing w:val="-3"/>
          <w:sz w:val="22"/>
          <w:szCs w:val="22"/>
          <w:lang w:val="en-GB"/>
        </w:rPr>
        <w:t xml:space="preserve"> </w:t>
      </w:r>
      <w:r w:rsidRPr="003D657E">
        <w:rPr>
          <w:sz w:val="22"/>
          <w:szCs w:val="22"/>
        </w:rPr>
        <w:t>business days of the acceptance of this Offer copies of any and all agreements and encumbra</w:t>
      </w:r>
      <w:r w:rsidR="004444DB" w:rsidRPr="003D657E">
        <w:rPr>
          <w:sz w:val="22"/>
          <w:szCs w:val="22"/>
        </w:rPr>
        <w:t>nces a</w:t>
      </w:r>
      <w:r w:rsidRPr="003D657E">
        <w:rPr>
          <w:sz w:val="22"/>
          <w:szCs w:val="22"/>
        </w:rPr>
        <w:t xml:space="preserve">ffecting the </w:t>
      </w:r>
      <w:r w:rsidR="00C0714A">
        <w:rPr>
          <w:sz w:val="22"/>
          <w:szCs w:val="22"/>
        </w:rPr>
        <w:t>Property</w:t>
      </w:r>
      <w:r w:rsidRPr="003D657E">
        <w:rPr>
          <w:sz w:val="22"/>
          <w:szCs w:val="22"/>
        </w:rPr>
        <w:t xml:space="preserve"> which are not otherwise on file at the Land Titles Office such as (but not limited to) easements, common use agreements, parking right agreements, shared services agreements, maintenance agreements and/or contracts and any other agreements affecting the </w:t>
      </w:r>
      <w:r w:rsidR="00C0714A">
        <w:rPr>
          <w:sz w:val="22"/>
          <w:szCs w:val="22"/>
        </w:rPr>
        <w:t>Property</w:t>
      </w:r>
      <w:r w:rsidRPr="003D657E">
        <w:rPr>
          <w:sz w:val="22"/>
          <w:szCs w:val="22"/>
        </w:rPr>
        <w:t xml:space="preserve">.  The Purchaser shall </w:t>
      </w:r>
      <w:r w:rsidRPr="003D657E">
        <w:rPr>
          <w:sz w:val="22"/>
          <w:szCs w:val="22"/>
        </w:rPr>
        <w:lastRenderedPageBreak/>
        <w:t xml:space="preserve">then have </w:t>
      </w:r>
      <w:r w:rsidR="0086275F" w:rsidRPr="0086275F">
        <w:rPr>
          <w:sz w:val="22"/>
          <w:szCs w:val="22"/>
          <w:highlight w:val="yellow"/>
        </w:rPr>
        <w:t>NUMBER</w:t>
      </w:r>
      <w:r w:rsidR="00EB440E" w:rsidRPr="0086275F">
        <w:rPr>
          <w:sz w:val="22"/>
          <w:szCs w:val="22"/>
          <w:highlight w:val="yellow"/>
        </w:rPr>
        <w:t xml:space="preserve"> (</w:t>
      </w:r>
      <w:r w:rsidR="0086275F" w:rsidRPr="0086275F">
        <w:rPr>
          <w:sz w:val="22"/>
          <w:szCs w:val="22"/>
          <w:highlight w:val="yellow"/>
        </w:rPr>
        <w:t>XX</w:t>
      </w:r>
      <w:r w:rsidR="003651D2" w:rsidRPr="0086275F">
        <w:rPr>
          <w:sz w:val="22"/>
          <w:szCs w:val="22"/>
          <w:highlight w:val="yellow"/>
        </w:rPr>
        <w:t>) calendar</w:t>
      </w:r>
      <w:r w:rsidRPr="0086275F">
        <w:rPr>
          <w:sz w:val="22"/>
          <w:szCs w:val="22"/>
          <w:highlight w:val="yellow"/>
        </w:rPr>
        <w:t xml:space="preserve"> days</w:t>
      </w:r>
      <w:r w:rsidRPr="003D657E">
        <w:rPr>
          <w:sz w:val="22"/>
          <w:szCs w:val="22"/>
        </w:rPr>
        <w:t xml:space="preserve"> from the acceptance of t</w:t>
      </w:r>
      <w:r w:rsidR="000D3CD1">
        <w:rPr>
          <w:sz w:val="22"/>
          <w:szCs w:val="22"/>
        </w:rPr>
        <w:t xml:space="preserve">he Offer </w:t>
      </w:r>
      <w:r w:rsidRPr="003D657E">
        <w:rPr>
          <w:sz w:val="22"/>
          <w:szCs w:val="22"/>
        </w:rPr>
        <w:t xml:space="preserve">to review and approve same; </w:t>
      </w:r>
    </w:p>
    <w:p w14:paraId="314EB1D8" w14:textId="6ACDCCA0" w:rsidR="00CD014A" w:rsidRPr="003D657E" w:rsidRDefault="00CD014A" w:rsidP="00CD014A">
      <w:pPr>
        <w:pStyle w:val="Heading2"/>
        <w:rPr>
          <w:sz w:val="22"/>
          <w:szCs w:val="22"/>
        </w:rPr>
      </w:pPr>
      <w:r w:rsidRPr="003D657E">
        <w:rPr>
          <w:sz w:val="22"/>
          <w:szCs w:val="22"/>
        </w:rPr>
        <w:t xml:space="preserve">The Vendor shall deliver to the Purchaser within </w:t>
      </w:r>
      <w:r w:rsidR="00EB440E">
        <w:rPr>
          <w:sz w:val="22"/>
          <w:szCs w:val="22"/>
        </w:rPr>
        <w:t>five (5</w:t>
      </w:r>
      <w:r w:rsidR="009D2259">
        <w:rPr>
          <w:sz w:val="22"/>
          <w:szCs w:val="22"/>
        </w:rPr>
        <w:t>)</w:t>
      </w:r>
      <w:r w:rsidRPr="003D657E">
        <w:rPr>
          <w:sz w:val="22"/>
          <w:szCs w:val="22"/>
        </w:rPr>
        <w:t xml:space="preserve"> business days of the acceptance of this </w:t>
      </w:r>
      <w:r w:rsidR="0013793C">
        <w:rPr>
          <w:sz w:val="22"/>
          <w:szCs w:val="22"/>
        </w:rPr>
        <w:t>O</w:t>
      </w:r>
      <w:r w:rsidRPr="003D657E">
        <w:rPr>
          <w:sz w:val="22"/>
          <w:szCs w:val="22"/>
        </w:rPr>
        <w:t>ffer any structural, mechanical and electrical drawings, roof reports, environmental reports, mechanical reports, surveyor’s certificate, building location certificate, zoning memorandum, current realty tax assessments and property tax bills, if applicable</w:t>
      </w:r>
      <w:r w:rsidR="009D2259">
        <w:rPr>
          <w:sz w:val="22"/>
          <w:szCs w:val="22"/>
        </w:rPr>
        <w:t xml:space="preserve"> and in the possession of the Vendor</w:t>
      </w:r>
      <w:r w:rsidRPr="003D657E">
        <w:rPr>
          <w:sz w:val="22"/>
          <w:szCs w:val="22"/>
        </w:rPr>
        <w:t xml:space="preserve">.  </w:t>
      </w:r>
      <w:r w:rsidR="003651D2" w:rsidRPr="003D657E">
        <w:rPr>
          <w:sz w:val="22"/>
          <w:szCs w:val="22"/>
        </w:rPr>
        <w:t xml:space="preserve">The Purchaser shall then have </w:t>
      </w:r>
      <w:r w:rsidR="0086275F" w:rsidRPr="0086275F">
        <w:rPr>
          <w:sz w:val="22"/>
          <w:szCs w:val="22"/>
          <w:highlight w:val="yellow"/>
        </w:rPr>
        <w:t>NUMBER (XX) calendar days</w:t>
      </w:r>
      <w:r w:rsidR="0086275F" w:rsidRPr="003D657E">
        <w:rPr>
          <w:sz w:val="22"/>
          <w:szCs w:val="22"/>
        </w:rPr>
        <w:t xml:space="preserve"> </w:t>
      </w:r>
      <w:r w:rsidR="003651D2" w:rsidRPr="003D657E">
        <w:rPr>
          <w:sz w:val="22"/>
          <w:szCs w:val="22"/>
        </w:rPr>
        <w:t>from the acceptance of t</w:t>
      </w:r>
      <w:r w:rsidR="003651D2">
        <w:rPr>
          <w:sz w:val="22"/>
          <w:szCs w:val="22"/>
        </w:rPr>
        <w:t xml:space="preserve">he Offer </w:t>
      </w:r>
      <w:r w:rsidR="003651D2" w:rsidRPr="003D657E">
        <w:rPr>
          <w:sz w:val="22"/>
          <w:szCs w:val="22"/>
        </w:rPr>
        <w:t>to review and approve same</w:t>
      </w:r>
      <w:r w:rsidR="0013793C">
        <w:rPr>
          <w:sz w:val="22"/>
          <w:szCs w:val="22"/>
        </w:rPr>
        <w:t>;</w:t>
      </w:r>
      <w:r w:rsidRPr="003D657E">
        <w:rPr>
          <w:sz w:val="22"/>
          <w:szCs w:val="22"/>
        </w:rPr>
        <w:t xml:space="preserve">  </w:t>
      </w:r>
    </w:p>
    <w:p w14:paraId="33096CBB" w14:textId="52E40D01" w:rsidR="00CD014A" w:rsidRPr="003D657E" w:rsidRDefault="00CD014A" w:rsidP="00CD014A">
      <w:pPr>
        <w:pStyle w:val="Heading2"/>
        <w:rPr>
          <w:sz w:val="22"/>
          <w:szCs w:val="22"/>
        </w:rPr>
      </w:pPr>
      <w:r w:rsidRPr="003D657E">
        <w:rPr>
          <w:sz w:val="22"/>
          <w:szCs w:val="22"/>
        </w:rPr>
        <w:t xml:space="preserve">The Purchaser shall have </w:t>
      </w:r>
      <w:r w:rsidR="0086275F" w:rsidRPr="0086275F">
        <w:rPr>
          <w:sz w:val="22"/>
          <w:szCs w:val="22"/>
          <w:highlight w:val="yellow"/>
        </w:rPr>
        <w:t>NUMBER (XX) calendar days</w:t>
      </w:r>
      <w:r w:rsidR="0086275F" w:rsidRPr="003D657E">
        <w:rPr>
          <w:sz w:val="22"/>
          <w:szCs w:val="22"/>
        </w:rPr>
        <w:t xml:space="preserve"> </w:t>
      </w:r>
      <w:r w:rsidRPr="003D657E">
        <w:rPr>
          <w:sz w:val="22"/>
          <w:szCs w:val="22"/>
        </w:rPr>
        <w:t xml:space="preserve">following acceptance of this Offer to review and approve the title to the </w:t>
      </w:r>
      <w:r w:rsidR="00767C3C" w:rsidRPr="003D657E">
        <w:rPr>
          <w:sz w:val="22"/>
          <w:szCs w:val="22"/>
        </w:rPr>
        <w:t>Property</w:t>
      </w:r>
      <w:r w:rsidRPr="003D657E">
        <w:rPr>
          <w:sz w:val="22"/>
          <w:szCs w:val="22"/>
        </w:rPr>
        <w:t xml:space="preserve"> and ascertain that the </w:t>
      </w:r>
      <w:r w:rsidR="00767C3C" w:rsidRPr="003D657E">
        <w:rPr>
          <w:sz w:val="22"/>
          <w:szCs w:val="22"/>
        </w:rPr>
        <w:t xml:space="preserve">Property </w:t>
      </w:r>
      <w:r w:rsidRPr="003D657E">
        <w:rPr>
          <w:sz w:val="22"/>
          <w:szCs w:val="22"/>
        </w:rPr>
        <w:t xml:space="preserve">and its uses, included proposed uses, complies or will comply with all building, zoning and use restrictions affecting the </w:t>
      </w:r>
      <w:r w:rsidR="00767C3C" w:rsidRPr="003D657E">
        <w:rPr>
          <w:sz w:val="22"/>
          <w:szCs w:val="22"/>
        </w:rPr>
        <w:t>Property</w:t>
      </w:r>
      <w:r w:rsidRPr="003D657E">
        <w:rPr>
          <w:sz w:val="22"/>
          <w:szCs w:val="22"/>
        </w:rPr>
        <w:t>;</w:t>
      </w:r>
    </w:p>
    <w:p w14:paraId="0B9D23CB" w14:textId="7C30A532" w:rsidR="00CD014A" w:rsidRPr="003D657E" w:rsidRDefault="00CD014A" w:rsidP="00CD014A">
      <w:pPr>
        <w:pStyle w:val="Heading2"/>
        <w:rPr>
          <w:sz w:val="22"/>
          <w:szCs w:val="22"/>
        </w:rPr>
      </w:pPr>
      <w:r w:rsidRPr="003D657E">
        <w:rPr>
          <w:sz w:val="22"/>
          <w:szCs w:val="22"/>
        </w:rPr>
        <w:t xml:space="preserve">The Purchaser shall have </w:t>
      </w:r>
      <w:r w:rsidR="0086275F" w:rsidRPr="0086275F">
        <w:rPr>
          <w:sz w:val="22"/>
          <w:szCs w:val="22"/>
          <w:highlight w:val="yellow"/>
        </w:rPr>
        <w:t>NUMBER (XX) calendar days</w:t>
      </w:r>
      <w:r w:rsidR="0086275F" w:rsidRPr="003D657E">
        <w:rPr>
          <w:sz w:val="22"/>
          <w:szCs w:val="22"/>
        </w:rPr>
        <w:t xml:space="preserve"> </w:t>
      </w:r>
      <w:r w:rsidRPr="003D657E">
        <w:rPr>
          <w:sz w:val="22"/>
          <w:szCs w:val="22"/>
        </w:rPr>
        <w:t xml:space="preserve">following acceptance of this Offer to obtain an environmental assessment of the </w:t>
      </w:r>
      <w:r w:rsidR="00C009C4" w:rsidRPr="003D657E">
        <w:rPr>
          <w:sz w:val="22"/>
          <w:szCs w:val="22"/>
        </w:rPr>
        <w:t>Property</w:t>
      </w:r>
      <w:r w:rsidRPr="003D657E">
        <w:rPr>
          <w:sz w:val="22"/>
          <w:szCs w:val="22"/>
        </w:rPr>
        <w:t xml:space="preserve"> satisfactory to the Purchaser in its sole discretion;</w:t>
      </w:r>
    </w:p>
    <w:p w14:paraId="2672DEC4" w14:textId="4B1A2F49" w:rsidR="00CD014A" w:rsidRDefault="00CD014A" w:rsidP="00CD014A">
      <w:pPr>
        <w:pStyle w:val="Heading2"/>
        <w:rPr>
          <w:sz w:val="22"/>
          <w:szCs w:val="22"/>
        </w:rPr>
      </w:pPr>
      <w:r w:rsidRPr="003D657E">
        <w:rPr>
          <w:sz w:val="22"/>
          <w:szCs w:val="22"/>
        </w:rPr>
        <w:t xml:space="preserve">The Purchaser shall have </w:t>
      </w:r>
      <w:r w:rsidR="0086275F" w:rsidRPr="0086275F">
        <w:rPr>
          <w:sz w:val="22"/>
          <w:szCs w:val="22"/>
          <w:highlight w:val="yellow"/>
        </w:rPr>
        <w:t>NUMBER (XX) calendar days</w:t>
      </w:r>
      <w:r w:rsidR="0086275F" w:rsidRPr="003D657E">
        <w:rPr>
          <w:sz w:val="22"/>
          <w:szCs w:val="22"/>
        </w:rPr>
        <w:t xml:space="preserve"> </w:t>
      </w:r>
      <w:r w:rsidRPr="003D657E">
        <w:rPr>
          <w:sz w:val="22"/>
          <w:szCs w:val="22"/>
        </w:rPr>
        <w:t>following acceptance of this Offer to satisfy itself with respect to the condition of the Building including, but not limited to</w:t>
      </w:r>
      <w:r w:rsidR="0013793C">
        <w:rPr>
          <w:sz w:val="22"/>
          <w:szCs w:val="22"/>
        </w:rPr>
        <w:t>,</w:t>
      </w:r>
      <w:r w:rsidRPr="003D657E">
        <w:rPr>
          <w:sz w:val="22"/>
          <w:szCs w:val="22"/>
        </w:rPr>
        <w:t xml:space="preserve"> all mechanical, electrical, heating and air conditioning equipment as well as the roof and structural condition of the Building; </w:t>
      </w:r>
    </w:p>
    <w:p w14:paraId="1FD8CBA3" w14:textId="583448DC" w:rsidR="00323AD0" w:rsidRPr="00323AD0" w:rsidRDefault="00323AD0" w:rsidP="00323AD0">
      <w:pPr>
        <w:pStyle w:val="Heading2"/>
        <w:rPr>
          <w:sz w:val="22"/>
          <w:szCs w:val="22"/>
        </w:rPr>
      </w:pPr>
      <w:r w:rsidRPr="00323AD0">
        <w:rPr>
          <w:sz w:val="22"/>
          <w:szCs w:val="22"/>
        </w:rPr>
        <w:t xml:space="preserve">The Purchaser shall have </w:t>
      </w:r>
      <w:r w:rsidR="0086275F" w:rsidRPr="0086275F">
        <w:rPr>
          <w:sz w:val="22"/>
          <w:szCs w:val="22"/>
          <w:highlight w:val="yellow"/>
        </w:rPr>
        <w:t>NUMBER (XX) calendar days</w:t>
      </w:r>
      <w:r w:rsidR="0086275F" w:rsidRPr="00323AD0">
        <w:rPr>
          <w:sz w:val="22"/>
          <w:szCs w:val="22"/>
        </w:rPr>
        <w:t xml:space="preserve"> </w:t>
      </w:r>
      <w:r w:rsidRPr="00323AD0">
        <w:rPr>
          <w:sz w:val="22"/>
          <w:szCs w:val="22"/>
        </w:rPr>
        <w:t>following acceptance of this Offer to be satisfied with the economic feasibility of the transaction contemplated herein, including the receipt of a commitment for mortgage and/or equity financing and/or commitments to lease, on terms and conditions that are satisfactory to the Purchaser, in its sole discretion;</w:t>
      </w:r>
    </w:p>
    <w:p w14:paraId="5B08FC29" w14:textId="4EB6C201" w:rsidR="00323AD0" w:rsidRPr="00323AD0" w:rsidRDefault="00323AD0" w:rsidP="00323AD0">
      <w:pPr>
        <w:pStyle w:val="Heading2"/>
        <w:rPr>
          <w:sz w:val="22"/>
          <w:szCs w:val="22"/>
        </w:rPr>
      </w:pPr>
      <w:r w:rsidRPr="00323AD0">
        <w:rPr>
          <w:sz w:val="22"/>
          <w:szCs w:val="22"/>
        </w:rPr>
        <w:t xml:space="preserve">The Purchaser shall have </w:t>
      </w:r>
      <w:r w:rsidR="0086275F" w:rsidRPr="0086275F">
        <w:rPr>
          <w:sz w:val="22"/>
          <w:szCs w:val="22"/>
          <w:highlight w:val="yellow"/>
        </w:rPr>
        <w:t>NUMBER (XX) calendar days</w:t>
      </w:r>
      <w:r w:rsidR="0086275F" w:rsidRPr="00323AD0">
        <w:rPr>
          <w:sz w:val="22"/>
          <w:szCs w:val="22"/>
        </w:rPr>
        <w:t xml:space="preserve"> </w:t>
      </w:r>
      <w:r w:rsidRPr="00323AD0">
        <w:rPr>
          <w:sz w:val="22"/>
          <w:szCs w:val="22"/>
        </w:rPr>
        <w:t>following acceptance of this Offer to be satisfied that it can obtain all required planning approvals, such as development agreements, building permits and ot</w:t>
      </w:r>
      <w:r w:rsidR="009D2259">
        <w:rPr>
          <w:sz w:val="22"/>
          <w:szCs w:val="22"/>
        </w:rPr>
        <w:t xml:space="preserve">her obligations of the City of </w:t>
      </w:r>
      <w:r w:rsidRPr="00323AD0">
        <w:rPr>
          <w:sz w:val="22"/>
          <w:szCs w:val="22"/>
        </w:rPr>
        <w:t>Winnipeg, and any required zoning or rezoning for the Purchaser’s intended use, on terms and conditions that are satisfactory to the Purchaser, in its sole discretion;</w:t>
      </w:r>
      <w:r>
        <w:rPr>
          <w:sz w:val="22"/>
          <w:szCs w:val="22"/>
        </w:rPr>
        <w:t xml:space="preserve"> and</w:t>
      </w:r>
    </w:p>
    <w:p w14:paraId="02BEA9D5" w14:textId="77777777" w:rsidR="00CD014A" w:rsidRPr="003D657E" w:rsidRDefault="00CD014A" w:rsidP="00323AD0">
      <w:pPr>
        <w:pStyle w:val="Heading2"/>
        <w:rPr>
          <w:sz w:val="22"/>
          <w:szCs w:val="22"/>
        </w:rPr>
      </w:pPr>
      <w:r w:rsidRPr="003D657E">
        <w:rPr>
          <w:sz w:val="22"/>
          <w:szCs w:val="22"/>
        </w:rPr>
        <w:t xml:space="preserve">The Purchaser shall have </w:t>
      </w:r>
      <w:bookmarkStart w:id="0" w:name="Text21"/>
      <w:r w:rsidR="009D2259">
        <w:rPr>
          <w:sz w:val="22"/>
          <w:szCs w:val="22"/>
        </w:rPr>
        <w:t>ten</w:t>
      </w:r>
      <w:r w:rsidR="00C009C4" w:rsidRPr="003D657E">
        <w:rPr>
          <w:sz w:val="22"/>
          <w:szCs w:val="22"/>
        </w:rPr>
        <w:t xml:space="preserve"> (</w:t>
      </w:r>
      <w:r w:rsidR="009D2259">
        <w:rPr>
          <w:sz w:val="22"/>
          <w:szCs w:val="22"/>
        </w:rPr>
        <w:t>10</w:t>
      </w:r>
      <w:r w:rsidR="00C009C4" w:rsidRPr="003D657E">
        <w:rPr>
          <w:sz w:val="22"/>
          <w:szCs w:val="22"/>
        </w:rPr>
        <w:t>)</w:t>
      </w:r>
      <w:r w:rsidRPr="003D657E">
        <w:rPr>
          <w:sz w:val="22"/>
          <w:szCs w:val="22"/>
        </w:rPr>
        <w:t xml:space="preserve"> business days </w:t>
      </w:r>
      <w:bookmarkEnd w:id="0"/>
      <w:r w:rsidRPr="003D657E">
        <w:rPr>
          <w:sz w:val="22"/>
          <w:szCs w:val="22"/>
        </w:rPr>
        <w:t>from the acceptance of the Offer to obtain its lawyer’s approval of this Offer as to</w:t>
      </w:r>
      <w:r w:rsidR="00323AD0">
        <w:rPr>
          <w:sz w:val="22"/>
          <w:szCs w:val="22"/>
        </w:rPr>
        <w:t xml:space="preserve"> form and content.</w:t>
      </w:r>
    </w:p>
    <w:p w14:paraId="67860A4C" w14:textId="77777777" w:rsidR="00CD014A" w:rsidRPr="003D657E" w:rsidRDefault="00CD014A" w:rsidP="00CD014A">
      <w:pPr>
        <w:pStyle w:val="Heading1"/>
        <w:rPr>
          <w:b/>
          <w:sz w:val="22"/>
          <w:szCs w:val="22"/>
        </w:rPr>
      </w:pPr>
      <w:r w:rsidRPr="003D657E">
        <w:rPr>
          <w:b/>
          <w:sz w:val="22"/>
          <w:szCs w:val="22"/>
        </w:rPr>
        <w:t xml:space="preserve">Vendor’s Conditions.  </w:t>
      </w:r>
      <w:r w:rsidRPr="003D657E">
        <w:rPr>
          <w:sz w:val="22"/>
          <w:szCs w:val="22"/>
        </w:rPr>
        <w:t>This Offer shall be subject to the following conditions for the benefit of the Vendor and shall be terminated unless these conditions are satisfied or waived by the time set out herein for completion:</w:t>
      </w:r>
    </w:p>
    <w:p w14:paraId="1C45EF1D" w14:textId="77777777" w:rsidR="00CD014A" w:rsidRPr="003D657E" w:rsidRDefault="009D2259" w:rsidP="00323AD0">
      <w:pPr>
        <w:pStyle w:val="Heading2"/>
        <w:rPr>
          <w:sz w:val="22"/>
          <w:szCs w:val="22"/>
        </w:rPr>
      </w:pPr>
      <w:r>
        <w:rPr>
          <w:sz w:val="22"/>
          <w:szCs w:val="22"/>
        </w:rPr>
        <w:t>The Vendor shall have ten (10</w:t>
      </w:r>
      <w:r w:rsidR="00CD014A" w:rsidRPr="003D657E">
        <w:rPr>
          <w:sz w:val="22"/>
          <w:szCs w:val="22"/>
        </w:rPr>
        <w:t>) business days from the acceptance of the Offer to obtain its lawyer’s approval of th</w:t>
      </w:r>
      <w:r w:rsidR="00323AD0">
        <w:rPr>
          <w:sz w:val="22"/>
          <w:szCs w:val="22"/>
        </w:rPr>
        <w:t>is Offer as to form and content.</w:t>
      </w:r>
    </w:p>
    <w:p w14:paraId="41F2EC6C" w14:textId="77777777" w:rsidR="00CD014A" w:rsidRPr="003D657E" w:rsidRDefault="009C3AED" w:rsidP="00C009C4">
      <w:pPr>
        <w:pStyle w:val="Heading1"/>
        <w:rPr>
          <w:sz w:val="22"/>
          <w:szCs w:val="22"/>
        </w:rPr>
      </w:pPr>
      <w:r>
        <w:rPr>
          <w:b/>
          <w:sz w:val="22"/>
          <w:szCs w:val="22"/>
        </w:rPr>
        <w:lastRenderedPageBreak/>
        <w:t>Satisfaction of Conditions.</w:t>
      </w:r>
      <w:r w:rsidR="00CD014A" w:rsidRPr="003D657E">
        <w:rPr>
          <w:b/>
          <w:sz w:val="22"/>
          <w:szCs w:val="22"/>
        </w:rPr>
        <w:t xml:space="preserve">  </w:t>
      </w:r>
      <w:r w:rsidR="00CD014A" w:rsidRPr="003D657E">
        <w:rPr>
          <w:sz w:val="22"/>
          <w:szCs w:val="22"/>
        </w:rPr>
        <w:t>The foregoing conditions contained in the preceding two sections are conditions inserted herein exclusively for the benefit of the Purchaser (or Vendor as the case may be), as conditions preceden</w:t>
      </w:r>
      <w:r w:rsidR="00E604A8">
        <w:rPr>
          <w:sz w:val="22"/>
          <w:szCs w:val="22"/>
        </w:rPr>
        <w:t>t to the Purchaser’s obligation</w:t>
      </w:r>
      <w:r w:rsidR="00CD014A" w:rsidRPr="003D657E">
        <w:rPr>
          <w:sz w:val="22"/>
          <w:szCs w:val="22"/>
        </w:rPr>
        <w:t xml:space="preserve"> (or the Vendor’s obligation as the case may be) to complete the purchase</w:t>
      </w:r>
      <w:r w:rsidR="00E604A8">
        <w:rPr>
          <w:sz w:val="22"/>
          <w:szCs w:val="22"/>
        </w:rPr>
        <w:t xml:space="preserve"> (or the sale as the case may be)</w:t>
      </w:r>
      <w:r w:rsidR="00CD014A" w:rsidRPr="003D657E">
        <w:rPr>
          <w:sz w:val="22"/>
          <w:szCs w:val="22"/>
        </w:rPr>
        <w:t xml:space="preserve">, and if not satisfied by the time each such condition is due, any one or more of the Purchaser’s </w:t>
      </w:r>
      <w:r w:rsidR="00E604A8">
        <w:rPr>
          <w:sz w:val="22"/>
          <w:szCs w:val="22"/>
        </w:rPr>
        <w:t>c</w:t>
      </w:r>
      <w:r w:rsidR="00CD014A" w:rsidRPr="003D657E">
        <w:rPr>
          <w:sz w:val="22"/>
          <w:szCs w:val="22"/>
        </w:rPr>
        <w:t xml:space="preserve">onditions may be waived by the Purchaser at any time prior to the time it is due and any one or more of the Vendor’s </w:t>
      </w:r>
      <w:r w:rsidR="00E604A8">
        <w:rPr>
          <w:sz w:val="22"/>
          <w:szCs w:val="22"/>
        </w:rPr>
        <w:t>c</w:t>
      </w:r>
      <w:r w:rsidR="00CD014A" w:rsidRPr="003D657E">
        <w:rPr>
          <w:sz w:val="22"/>
          <w:szCs w:val="22"/>
        </w:rPr>
        <w:t xml:space="preserve">onditions may be waived by the Vendor at any time prior to the time it is due; and once satisfied or waived this Offer shall be amended to delete them </w:t>
      </w:r>
      <w:r w:rsidR="00CD014A" w:rsidRPr="003D657E">
        <w:rPr>
          <w:iCs/>
          <w:sz w:val="22"/>
          <w:szCs w:val="22"/>
        </w:rPr>
        <w:t>ipso facto</w:t>
      </w:r>
      <w:r w:rsidR="00CD014A" w:rsidRPr="003D657E">
        <w:rPr>
          <w:sz w:val="22"/>
          <w:szCs w:val="22"/>
        </w:rPr>
        <w:t xml:space="preserve"> accordingly.  If any such condition shall not be satisfied or waived by the party for whose benefit it has been included on or before the date by which the condition is due</w:t>
      </w:r>
      <w:r w:rsidR="004444DB" w:rsidRPr="003D657E">
        <w:rPr>
          <w:sz w:val="22"/>
          <w:szCs w:val="22"/>
        </w:rPr>
        <w:t>,</w:t>
      </w:r>
      <w:r w:rsidR="00CD014A" w:rsidRPr="003D657E">
        <w:rPr>
          <w:sz w:val="22"/>
          <w:szCs w:val="22"/>
        </w:rPr>
        <w:t xml:space="preserve"> the agreement resulting from the acceptance of this Offer shall be at an end whereupon </w:t>
      </w:r>
      <w:r w:rsidR="00E604A8">
        <w:rPr>
          <w:sz w:val="22"/>
          <w:szCs w:val="22"/>
        </w:rPr>
        <w:t>the Deposit shall be dealt with</w:t>
      </w:r>
      <w:r w:rsidR="00DB0BD7" w:rsidRPr="003D657E">
        <w:rPr>
          <w:sz w:val="22"/>
          <w:szCs w:val="22"/>
        </w:rPr>
        <w:t xml:space="preserve"> in accordance with Section 2</w:t>
      </w:r>
      <w:r w:rsidR="00CD014A" w:rsidRPr="003D657E">
        <w:rPr>
          <w:sz w:val="22"/>
          <w:szCs w:val="22"/>
        </w:rPr>
        <w:t>.  Notice of satisfaction or waiver shall be delivered in writing to the Vendor or the Vendor’s broker in the case of the Purchaser, and to the Purchaser or the Purchaser’s broker, if any, in the case of the Vendor.</w:t>
      </w:r>
    </w:p>
    <w:p w14:paraId="1F64D09D" w14:textId="77777777" w:rsidR="009C3AED" w:rsidRPr="009C3AED" w:rsidRDefault="009C3AED" w:rsidP="009C3AED">
      <w:pPr>
        <w:pStyle w:val="Heading1"/>
        <w:rPr>
          <w:b/>
          <w:sz w:val="22"/>
          <w:szCs w:val="22"/>
        </w:rPr>
      </w:pPr>
      <w:r w:rsidRPr="009C3AED">
        <w:rPr>
          <w:b/>
          <w:sz w:val="22"/>
          <w:szCs w:val="22"/>
        </w:rPr>
        <w:t>Determinable Fee Simple Title</w:t>
      </w:r>
      <w:r>
        <w:rPr>
          <w:b/>
          <w:sz w:val="22"/>
          <w:szCs w:val="22"/>
        </w:rPr>
        <w:t>.</w:t>
      </w:r>
    </w:p>
    <w:p w14:paraId="79A3E7A8" w14:textId="77777777" w:rsidR="009C3AED" w:rsidRPr="009C3AED" w:rsidRDefault="009C3AED" w:rsidP="009C3AED">
      <w:pPr>
        <w:pStyle w:val="Heading1"/>
        <w:numPr>
          <w:ilvl w:val="0"/>
          <w:numId w:val="0"/>
        </w:numPr>
        <w:ind w:left="720"/>
        <w:rPr>
          <w:sz w:val="22"/>
          <w:szCs w:val="22"/>
        </w:rPr>
      </w:pPr>
      <w:r w:rsidRPr="009C3AED">
        <w:rPr>
          <w:sz w:val="22"/>
          <w:szCs w:val="22"/>
        </w:rPr>
        <w:t>(a) The Purchaser hereby agrees that, so long as and during the period of time i</w:t>
      </w:r>
      <w:r>
        <w:rPr>
          <w:sz w:val="22"/>
          <w:szCs w:val="22"/>
        </w:rPr>
        <w:t>n which it owns the Property or</w:t>
      </w:r>
      <w:r w:rsidRPr="009C3AED">
        <w:rPr>
          <w:sz w:val="22"/>
          <w:szCs w:val="22"/>
        </w:rPr>
        <w:t xml:space="preserve"> for a period of twenty-one (21) years after the Closing Date, the Property shall be used only for the following purposes:</w:t>
      </w:r>
    </w:p>
    <w:p w14:paraId="1FFB02F5" w14:textId="77777777" w:rsidR="009C3AED" w:rsidRPr="009C3AED" w:rsidRDefault="009C3AED" w:rsidP="009C3AED">
      <w:pPr>
        <w:pStyle w:val="Heading1"/>
        <w:numPr>
          <w:ilvl w:val="0"/>
          <w:numId w:val="0"/>
        </w:numPr>
        <w:ind w:left="1440"/>
        <w:rPr>
          <w:sz w:val="22"/>
          <w:szCs w:val="22"/>
        </w:rPr>
      </w:pPr>
      <w:r w:rsidRPr="009C3AED">
        <w:rPr>
          <w:sz w:val="22"/>
          <w:szCs w:val="22"/>
        </w:rPr>
        <w:t>(i) as residential premises or a residential complex or residential or commercial development, with associated amenities, not contrary to the Catholic faith; and/or</w:t>
      </w:r>
    </w:p>
    <w:p w14:paraId="7BAD2C45" w14:textId="77777777" w:rsidR="009C3AED" w:rsidRPr="009C3AED" w:rsidRDefault="009C3AED" w:rsidP="009C3AED">
      <w:pPr>
        <w:pStyle w:val="Heading1"/>
        <w:numPr>
          <w:ilvl w:val="0"/>
          <w:numId w:val="0"/>
        </w:numPr>
        <w:ind w:left="1440"/>
        <w:rPr>
          <w:sz w:val="22"/>
          <w:szCs w:val="22"/>
        </w:rPr>
      </w:pPr>
      <w:r w:rsidRPr="009C3AED">
        <w:rPr>
          <w:sz w:val="22"/>
          <w:szCs w:val="22"/>
        </w:rPr>
        <w:t>(ii) as a place of worship, religious celebration or other like practice, consistent with doctrines of the Catholic faith.</w:t>
      </w:r>
    </w:p>
    <w:p w14:paraId="3D8846E8" w14:textId="77777777" w:rsidR="009C3AED" w:rsidRPr="009C3AED" w:rsidRDefault="009C3AED" w:rsidP="009C3AED">
      <w:pPr>
        <w:pStyle w:val="Heading1"/>
        <w:numPr>
          <w:ilvl w:val="0"/>
          <w:numId w:val="0"/>
        </w:numPr>
        <w:ind w:left="720"/>
        <w:rPr>
          <w:sz w:val="22"/>
          <w:szCs w:val="22"/>
        </w:rPr>
      </w:pPr>
      <w:r w:rsidRPr="009C3AED">
        <w:rPr>
          <w:sz w:val="22"/>
          <w:szCs w:val="22"/>
        </w:rPr>
        <w:t xml:space="preserve">(b) The Purchaser and the Vendor agree that the Property is being transferred as a determinable fee simple, pursuant </w:t>
      </w:r>
      <w:r>
        <w:rPr>
          <w:sz w:val="22"/>
          <w:szCs w:val="22"/>
        </w:rPr>
        <w:t>to the conditions in section 10</w:t>
      </w:r>
      <w:r w:rsidRPr="009C3AED">
        <w:rPr>
          <w:sz w:val="22"/>
          <w:szCs w:val="22"/>
        </w:rPr>
        <w:t>(a), such that should any</w:t>
      </w:r>
      <w:r>
        <w:rPr>
          <w:sz w:val="22"/>
          <w:szCs w:val="22"/>
        </w:rPr>
        <w:t xml:space="preserve"> of the conditions in section </w:t>
      </w:r>
      <w:r w:rsidRPr="009C3AED">
        <w:rPr>
          <w:sz w:val="22"/>
          <w:szCs w:val="22"/>
        </w:rPr>
        <w:t>1</w:t>
      </w:r>
      <w:r>
        <w:rPr>
          <w:sz w:val="22"/>
          <w:szCs w:val="22"/>
        </w:rPr>
        <w:t>0</w:t>
      </w:r>
      <w:r w:rsidRPr="009C3AED">
        <w:rPr>
          <w:sz w:val="22"/>
          <w:szCs w:val="22"/>
        </w:rPr>
        <w:t>(a) be breached, the interest in the Property shall automatically revert to the Vendor, and the Purchaser and any subsequent title holder shall accordingly, if required, provide the Vendor with a registrable Transfer of Land for the Property, free of all liens and encumbrances, and all other documents in connection with such transfer as required by the Vendor, acting reasonably, and the Purchaser hereby agrees that the Vendor is entitled to register this agreement as a determinable fee simple on the Property.</w:t>
      </w:r>
    </w:p>
    <w:p w14:paraId="3015053A" w14:textId="77777777" w:rsidR="009C3AED" w:rsidRPr="009C3AED" w:rsidRDefault="009C3AED" w:rsidP="009C3AED">
      <w:pPr>
        <w:pStyle w:val="Heading1"/>
        <w:numPr>
          <w:ilvl w:val="0"/>
          <w:numId w:val="0"/>
        </w:numPr>
        <w:ind w:left="720"/>
        <w:rPr>
          <w:sz w:val="22"/>
          <w:szCs w:val="22"/>
        </w:rPr>
      </w:pPr>
      <w:r w:rsidRPr="009C3AED">
        <w:rPr>
          <w:sz w:val="22"/>
          <w:szCs w:val="22"/>
        </w:rPr>
        <w:t>(c) The Purchaser and the Vendor agree that the Vendor shall file a caveat against the Property evidencing the rights and obligat</w:t>
      </w:r>
      <w:r>
        <w:rPr>
          <w:sz w:val="22"/>
          <w:szCs w:val="22"/>
        </w:rPr>
        <w:t>ions set out in this section 10</w:t>
      </w:r>
      <w:r w:rsidRPr="009C3AED">
        <w:rPr>
          <w:sz w:val="22"/>
          <w:szCs w:val="22"/>
        </w:rPr>
        <w:t>.</w:t>
      </w:r>
    </w:p>
    <w:p w14:paraId="31765ED5" w14:textId="77777777" w:rsidR="009C3AED" w:rsidRPr="009C3AED" w:rsidRDefault="009C3AED" w:rsidP="009C3AED">
      <w:pPr>
        <w:pStyle w:val="Heading1"/>
        <w:numPr>
          <w:ilvl w:val="0"/>
          <w:numId w:val="0"/>
        </w:numPr>
        <w:ind w:left="720"/>
        <w:rPr>
          <w:sz w:val="22"/>
          <w:szCs w:val="22"/>
        </w:rPr>
      </w:pPr>
      <w:r w:rsidRPr="009C3AED">
        <w:rPr>
          <w:sz w:val="22"/>
          <w:szCs w:val="22"/>
        </w:rPr>
        <w:t>(d) The Purchaser and the Vendor agree that th</w:t>
      </w:r>
      <w:r>
        <w:rPr>
          <w:sz w:val="22"/>
          <w:szCs w:val="22"/>
        </w:rPr>
        <w:t>e provisions of this section 10</w:t>
      </w:r>
      <w:r w:rsidRPr="009C3AED">
        <w:rPr>
          <w:sz w:val="22"/>
          <w:szCs w:val="22"/>
        </w:rPr>
        <w:t xml:space="preserve"> shall survive the Closing Date, and that th</w:t>
      </w:r>
      <w:r>
        <w:rPr>
          <w:sz w:val="22"/>
          <w:szCs w:val="22"/>
        </w:rPr>
        <w:t>e provisions of this section 10</w:t>
      </w:r>
      <w:r w:rsidRPr="009C3AED">
        <w:rPr>
          <w:sz w:val="22"/>
          <w:szCs w:val="22"/>
        </w:rPr>
        <w:t xml:space="preserve"> shall not merge on the closing of the transaction.</w:t>
      </w:r>
    </w:p>
    <w:p w14:paraId="2520E646" w14:textId="77777777" w:rsidR="00CD014A" w:rsidRPr="003D657E" w:rsidRDefault="00CD014A" w:rsidP="00C009C4">
      <w:pPr>
        <w:pStyle w:val="Heading1"/>
        <w:rPr>
          <w:sz w:val="22"/>
          <w:szCs w:val="22"/>
        </w:rPr>
      </w:pPr>
      <w:r w:rsidRPr="003D657E">
        <w:rPr>
          <w:b/>
          <w:sz w:val="22"/>
          <w:szCs w:val="22"/>
        </w:rPr>
        <w:t xml:space="preserve">Purchaser’s Covenant.  </w:t>
      </w:r>
      <w:r w:rsidRPr="003D657E">
        <w:rPr>
          <w:sz w:val="22"/>
          <w:szCs w:val="22"/>
        </w:rPr>
        <w:t>The Purchaser makes the following covenants to the Vendor:</w:t>
      </w:r>
    </w:p>
    <w:p w14:paraId="7A2EDD8C" w14:textId="77777777" w:rsidR="00CD014A" w:rsidRPr="003D657E" w:rsidRDefault="00CD014A" w:rsidP="00323AD0">
      <w:pPr>
        <w:pStyle w:val="Heading2"/>
        <w:rPr>
          <w:sz w:val="22"/>
          <w:szCs w:val="22"/>
        </w:rPr>
      </w:pPr>
      <w:r w:rsidRPr="003D657E">
        <w:rPr>
          <w:sz w:val="22"/>
          <w:szCs w:val="22"/>
        </w:rPr>
        <w:lastRenderedPageBreak/>
        <w:t xml:space="preserve">To pay the Purchase Price on the Closing Date in the manner specified herein and to otherwise observe, perform and comply with the terms and conditions contained herein which are the </w:t>
      </w:r>
      <w:r w:rsidR="00323AD0">
        <w:rPr>
          <w:sz w:val="22"/>
          <w:szCs w:val="22"/>
        </w:rPr>
        <w:t>responsibility of the Purchaser.</w:t>
      </w:r>
    </w:p>
    <w:p w14:paraId="72F6470E" w14:textId="77777777" w:rsidR="00CD014A" w:rsidRPr="003D657E" w:rsidRDefault="00CD014A" w:rsidP="00CD014A">
      <w:pPr>
        <w:pStyle w:val="Heading1"/>
        <w:rPr>
          <w:sz w:val="22"/>
          <w:szCs w:val="22"/>
        </w:rPr>
      </w:pPr>
      <w:r w:rsidRPr="003D657E">
        <w:rPr>
          <w:b/>
          <w:sz w:val="22"/>
          <w:szCs w:val="22"/>
        </w:rPr>
        <w:t xml:space="preserve">Vendor’s </w:t>
      </w:r>
      <w:r w:rsidR="00642590" w:rsidRPr="003D657E">
        <w:rPr>
          <w:b/>
          <w:sz w:val="22"/>
          <w:szCs w:val="22"/>
        </w:rPr>
        <w:t xml:space="preserve">Representations, Warranties and </w:t>
      </w:r>
      <w:r w:rsidRPr="003D657E">
        <w:rPr>
          <w:b/>
          <w:sz w:val="22"/>
          <w:szCs w:val="22"/>
        </w:rPr>
        <w:t>Covenants.</w:t>
      </w:r>
      <w:r w:rsidRPr="003D657E">
        <w:rPr>
          <w:sz w:val="22"/>
          <w:szCs w:val="22"/>
        </w:rPr>
        <w:t xml:space="preserve">  The Vendor represents, warrants and covenants with the Purchaser that:</w:t>
      </w:r>
    </w:p>
    <w:p w14:paraId="6D10E662" w14:textId="77777777" w:rsidR="00CD014A" w:rsidRPr="003D657E" w:rsidRDefault="00CD014A" w:rsidP="00CD014A">
      <w:pPr>
        <w:pStyle w:val="Heading2"/>
        <w:rPr>
          <w:sz w:val="22"/>
          <w:szCs w:val="22"/>
        </w:rPr>
      </w:pPr>
      <w:r w:rsidRPr="003D657E">
        <w:rPr>
          <w:sz w:val="22"/>
          <w:szCs w:val="22"/>
        </w:rPr>
        <w:t>There is not now and will not at the Closing Date be:</w:t>
      </w:r>
    </w:p>
    <w:p w14:paraId="3C633902" w14:textId="77777777" w:rsidR="00CD014A" w:rsidRPr="003D657E" w:rsidRDefault="00CD014A" w:rsidP="00CD014A">
      <w:pPr>
        <w:pStyle w:val="Heading3"/>
        <w:numPr>
          <w:ilvl w:val="0"/>
          <w:numId w:val="0"/>
        </w:numPr>
        <w:ind w:left="1958" w:hanging="518"/>
        <w:rPr>
          <w:sz w:val="22"/>
          <w:szCs w:val="22"/>
        </w:rPr>
      </w:pPr>
      <w:r w:rsidRPr="003D657E">
        <w:rPr>
          <w:sz w:val="22"/>
          <w:szCs w:val="22"/>
        </w:rPr>
        <w:t xml:space="preserve">(i) </w:t>
      </w:r>
      <w:r w:rsidRPr="003D657E">
        <w:rPr>
          <w:sz w:val="22"/>
          <w:szCs w:val="22"/>
        </w:rPr>
        <w:tab/>
        <w:t>Any agreement, right or opt</w:t>
      </w:r>
      <w:r w:rsidR="00C009C4" w:rsidRPr="003D657E">
        <w:rPr>
          <w:sz w:val="22"/>
          <w:szCs w:val="22"/>
        </w:rPr>
        <w:t>ion for the purchase of the Property</w:t>
      </w:r>
      <w:r w:rsidRPr="003D657E">
        <w:rPr>
          <w:sz w:val="22"/>
          <w:szCs w:val="22"/>
        </w:rPr>
        <w:t xml:space="preserve"> other than the agreement resulting from an acceptance of this Offer;</w:t>
      </w:r>
    </w:p>
    <w:p w14:paraId="458EE1DC" w14:textId="77777777" w:rsidR="00CD014A" w:rsidRPr="003D657E" w:rsidRDefault="00CD014A" w:rsidP="00CD014A">
      <w:pPr>
        <w:pStyle w:val="Heading3"/>
        <w:numPr>
          <w:ilvl w:val="0"/>
          <w:numId w:val="0"/>
        </w:numPr>
        <w:ind w:left="1958" w:hanging="518"/>
        <w:rPr>
          <w:sz w:val="22"/>
          <w:szCs w:val="22"/>
        </w:rPr>
      </w:pPr>
      <w:r w:rsidRPr="003D657E">
        <w:rPr>
          <w:sz w:val="22"/>
          <w:szCs w:val="22"/>
        </w:rPr>
        <w:t>(ii)</w:t>
      </w:r>
      <w:r w:rsidRPr="003D657E">
        <w:rPr>
          <w:sz w:val="22"/>
          <w:szCs w:val="22"/>
        </w:rPr>
        <w:tab/>
        <w:t xml:space="preserve">Any lease, right-of-way or other easement howsoever created upon, over or in respect of the </w:t>
      </w:r>
      <w:r w:rsidR="00C009C4" w:rsidRPr="003D657E">
        <w:rPr>
          <w:sz w:val="22"/>
          <w:szCs w:val="22"/>
        </w:rPr>
        <w:t>Property</w:t>
      </w:r>
      <w:r w:rsidRPr="003D657E">
        <w:rPr>
          <w:sz w:val="22"/>
          <w:szCs w:val="22"/>
        </w:rPr>
        <w:t xml:space="preserve"> except for any now register</w:t>
      </w:r>
      <w:r w:rsidR="00C009C4" w:rsidRPr="003D657E">
        <w:rPr>
          <w:sz w:val="22"/>
          <w:szCs w:val="22"/>
        </w:rPr>
        <w:t>ed against the title to the Property</w:t>
      </w:r>
      <w:r w:rsidRPr="003D657E">
        <w:rPr>
          <w:sz w:val="22"/>
          <w:szCs w:val="22"/>
        </w:rPr>
        <w:t>, if any, which the Purchaser shall assume;</w:t>
      </w:r>
      <w:r w:rsidR="00323AD0">
        <w:rPr>
          <w:sz w:val="22"/>
          <w:szCs w:val="22"/>
        </w:rPr>
        <w:t xml:space="preserve"> and</w:t>
      </w:r>
    </w:p>
    <w:p w14:paraId="157B907D" w14:textId="77777777" w:rsidR="00CD014A" w:rsidRPr="003D657E" w:rsidRDefault="00CD014A" w:rsidP="00CD014A">
      <w:pPr>
        <w:pStyle w:val="Heading3"/>
        <w:numPr>
          <w:ilvl w:val="0"/>
          <w:numId w:val="0"/>
        </w:numPr>
        <w:ind w:left="1958" w:hanging="518"/>
        <w:rPr>
          <w:i/>
          <w:sz w:val="22"/>
          <w:szCs w:val="22"/>
        </w:rPr>
      </w:pPr>
      <w:r w:rsidRPr="003D657E">
        <w:rPr>
          <w:sz w:val="22"/>
          <w:szCs w:val="22"/>
        </w:rPr>
        <w:t>(iii)</w:t>
      </w:r>
      <w:r w:rsidRPr="003D657E">
        <w:rPr>
          <w:sz w:val="22"/>
          <w:szCs w:val="22"/>
        </w:rPr>
        <w:tab/>
        <w:t>Any other encumbrance, lien, charge or reg</w:t>
      </w:r>
      <w:r w:rsidR="00C009C4" w:rsidRPr="003D657E">
        <w:rPr>
          <w:sz w:val="22"/>
          <w:szCs w:val="22"/>
        </w:rPr>
        <w:t>istration in respect of the Property</w:t>
      </w:r>
      <w:r w:rsidRPr="003D657E">
        <w:rPr>
          <w:sz w:val="22"/>
          <w:szCs w:val="22"/>
        </w:rPr>
        <w:t xml:space="preserve"> </w:t>
      </w:r>
      <w:r w:rsidR="00513806" w:rsidRPr="003D657E">
        <w:rPr>
          <w:sz w:val="22"/>
          <w:szCs w:val="22"/>
        </w:rPr>
        <w:t>except</w:t>
      </w:r>
      <w:r w:rsidRPr="003D657E">
        <w:rPr>
          <w:sz w:val="22"/>
          <w:szCs w:val="22"/>
        </w:rPr>
        <w:t xml:space="preserve"> for any development, zoning or building restriction agreements now registered against the title to the </w:t>
      </w:r>
      <w:r w:rsidR="00C009C4" w:rsidRPr="003D657E">
        <w:rPr>
          <w:sz w:val="22"/>
          <w:szCs w:val="22"/>
        </w:rPr>
        <w:t>Property</w:t>
      </w:r>
      <w:r w:rsidRPr="003D657E">
        <w:rPr>
          <w:sz w:val="22"/>
          <w:szCs w:val="22"/>
        </w:rPr>
        <w:t xml:space="preserve">, if any, which the Purchaser shall assume, and except for the Vendor’s financing charges, if any, which </w:t>
      </w:r>
      <w:r w:rsidR="00513806" w:rsidRPr="003D657E">
        <w:rPr>
          <w:sz w:val="22"/>
          <w:szCs w:val="22"/>
        </w:rPr>
        <w:t>shall</w:t>
      </w:r>
      <w:r w:rsidRPr="003D657E">
        <w:rPr>
          <w:sz w:val="22"/>
          <w:szCs w:val="22"/>
        </w:rPr>
        <w:t xml:space="preserve"> be discharged by</w:t>
      </w:r>
      <w:r w:rsidR="00513806" w:rsidRPr="003D657E">
        <w:rPr>
          <w:sz w:val="22"/>
          <w:szCs w:val="22"/>
        </w:rPr>
        <w:t xml:space="preserve"> </w:t>
      </w:r>
      <w:r w:rsidRPr="003D657E">
        <w:rPr>
          <w:sz w:val="22"/>
          <w:szCs w:val="22"/>
        </w:rPr>
        <w:t>th</w:t>
      </w:r>
      <w:r w:rsidR="00513806" w:rsidRPr="003D657E">
        <w:rPr>
          <w:sz w:val="22"/>
          <w:szCs w:val="22"/>
        </w:rPr>
        <w:t>e Vendor from the sale proceeds.</w:t>
      </w:r>
    </w:p>
    <w:p w14:paraId="4062BD8A" w14:textId="77777777" w:rsidR="00CD014A" w:rsidRPr="003D657E" w:rsidRDefault="00CD014A" w:rsidP="00CD014A">
      <w:pPr>
        <w:pStyle w:val="Heading2"/>
        <w:rPr>
          <w:sz w:val="22"/>
          <w:szCs w:val="22"/>
        </w:rPr>
      </w:pPr>
      <w:r w:rsidRPr="003D657E">
        <w:rPr>
          <w:sz w:val="22"/>
          <w:szCs w:val="22"/>
        </w:rPr>
        <w:t xml:space="preserve">The Vendor has no notice of or knowledge of any development, zoning or building restrictions or </w:t>
      </w:r>
      <w:r w:rsidR="00C009C4" w:rsidRPr="003D657E">
        <w:rPr>
          <w:sz w:val="22"/>
          <w:szCs w:val="22"/>
        </w:rPr>
        <w:t>covenants in respect of the Property</w:t>
      </w:r>
      <w:r w:rsidRPr="003D657E">
        <w:rPr>
          <w:sz w:val="22"/>
          <w:szCs w:val="22"/>
        </w:rPr>
        <w:t>, other than t</w:t>
      </w:r>
      <w:r w:rsidR="00C009C4" w:rsidRPr="003D657E">
        <w:rPr>
          <w:sz w:val="22"/>
          <w:szCs w:val="22"/>
        </w:rPr>
        <w:t>hose registered against the Property</w:t>
      </w:r>
      <w:r w:rsidRPr="003D657E">
        <w:rPr>
          <w:sz w:val="22"/>
          <w:szCs w:val="22"/>
        </w:rPr>
        <w:t xml:space="preserve">, which are in any way adverse to its interest </w:t>
      </w:r>
      <w:r w:rsidR="00513806" w:rsidRPr="003D657E">
        <w:rPr>
          <w:sz w:val="22"/>
          <w:szCs w:val="22"/>
        </w:rPr>
        <w:t>therein.</w:t>
      </w:r>
      <w:r w:rsidRPr="003D657E">
        <w:rPr>
          <w:sz w:val="22"/>
          <w:szCs w:val="22"/>
        </w:rPr>
        <w:t xml:space="preserve"> </w:t>
      </w:r>
    </w:p>
    <w:p w14:paraId="270E1E77" w14:textId="77777777" w:rsidR="00CD014A" w:rsidRPr="003D657E" w:rsidRDefault="00CD014A" w:rsidP="00CD014A">
      <w:pPr>
        <w:pStyle w:val="Heading2"/>
        <w:rPr>
          <w:b/>
          <w:bCs w:val="0"/>
          <w:sz w:val="22"/>
          <w:szCs w:val="22"/>
        </w:rPr>
      </w:pPr>
      <w:r w:rsidRPr="003D657E">
        <w:rPr>
          <w:sz w:val="22"/>
          <w:szCs w:val="22"/>
        </w:rPr>
        <w:t xml:space="preserve">The Vendor is not now and will not at the Closing Date be a non-resident of Canada as defined by the </w:t>
      </w:r>
      <w:r w:rsidRPr="003D657E">
        <w:rPr>
          <w:i/>
          <w:iCs/>
          <w:sz w:val="22"/>
          <w:szCs w:val="22"/>
        </w:rPr>
        <w:t>Income Tax Act</w:t>
      </w:r>
      <w:r w:rsidR="00513806" w:rsidRPr="003D657E">
        <w:rPr>
          <w:sz w:val="22"/>
          <w:szCs w:val="22"/>
        </w:rPr>
        <w:t xml:space="preserve"> (Canada).</w:t>
      </w:r>
    </w:p>
    <w:p w14:paraId="63B39212" w14:textId="77777777" w:rsidR="00CD014A" w:rsidRPr="003D657E" w:rsidRDefault="00CD014A" w:rsidP="00CD014A">
      <w:pPr>
        <w:pStyle w:val="Heading2"/>
        <w:rPr>
          <w:b/>
          <w:sz w:val="22"/>
          <w:szCs w:val="22"/>
        </w:rPr>
      </w:pPr>
      <w:r w:rsidRPr="003D657E">
        <w:rPr>
          <w:sz w:val="22"/>
          <w:szCs w:val="22"/>
        </w:rPr>
        <w:t>To the best of the Vendor’s knowledge:</w:t>
      </w:r>
    </w:p>
    <w:p w14:paraId="7AF7AA61" w14:textId="77777777" w:rsidR="00CD014A" w:rsidRPr="003D657E" w:rsidRDefault="00CD014A" w:rsidP="007726FF">
      <w:pPr>
        <w:pStyle w:val="Heading3"/>
        <w:tabs>
          <w:tab w:val="left" w:pos="1985"/>
        </w:tabs>
        <w:ind w:left="1985" w:hanging="180"/>
        <w:rPr>
          <w:sz w:val="22"/>
          <w:szCs w:val="22"/>
        </w:rPr>
      </w:pPr>
      <w:r w:rsidRPr="003D657E">
        <w:rPr>
          <w:sz w:val="22"/>
          <w:szCs w:val="22"/>
        </w:rPr>
        <w:t xml:space="preserve">the Vendor is not in violation of any applicable </w:t>
      </w:r>
      <w:r w:rsidR="00403DB1">
        <w:rPr>
          <w:sz w:val="22"/>
          <w:szCs w:val="22"/>
        </w:rPr>
        <w:t>F</w:t>
      </w:r>
      <w:r w:rsidRPr="003D657E">
        <w:rPr>
          <w:sz w:val="22"/>
          <w:szCs w:val="22"/>
        </w:rPr>
        <w:t xml:space="preserve">ederal, </w:t>
      </w:r>
      <w:r w:rsidR="00403DB1">
        <w:rPr>
          <w:sz w:val="22"/>
          <w:szCs w:val="22"/>
        </w:rPr>
        <w:t>P</w:t>
      </w:r>
      <w:r w:rsidRPr="003D657E">
        <w:rPr>
          <w:sz w:val="22"/>
          <w:szCs w:val="22"/>
        </w:rPr>
        <w:t xml:space="preserve">rovincial, </w:t>
      </w:r>
      <w:r w:rsidR="00403DB1">
        <w:rPr>
          <w:sz w:val="22"/>
          <w:szCs w:val="22"/>
        </w:rPr>
        <w:t>M</w:t>
      </w:r>
      <w:r w:rsidRPr="003D657E">
        <w:rPr>
          <w:sz w:val="22"/>
          <w:szCs w:val="22"/>
        </w:rPr>
        <w:t xml:space="preserve">unicipal or other governmental laws, regulations, orders or approvals relating to any environmental matters concerning the </w:t>
      </w:r>
      <w:r w:rsidR="00724A5D" w:rsidRPr="003D657E">
        <w:rPr>
          <w:sz w:val="22"/>
          <w:szCs w:val="22"/>
        </w:rPr>
        <w:t>Property</w:t>
      </w:r>
      <w:r w:rsidRPr="003D657E">
        <w:rPr>
          <w:sz w:val="22"/>
          <w:szCs w:val="22"/>
        </w:rPr>
        <w:t>;</w:t>
      </w:r>
    </w:p>
    <w:p w14:paraId="0A505662" w14:textId="77777777" w:rsidR="00CD014A" w:rsidRPr="003D657E" w:rsidRDefault="00CD014A" w:rsidP="007726FF">
      <w:pPr>
        <w:pStyle w:val="Heading3"/>
        <w:tabs>
          <w:tab w:val="left" w:pos="1985"/>
        </w:tabs>
        <w:ind w:left="1985" w:hanging="180"/>
        <w:rPr>
          <w:sz w:val="22"/>
          <w:szCs w:val="22"/>
        </w:rPr>
      </w:pPr>
      <w:r w:rsidRPr="003D657E">
        <w:rPr>
          <w:sz w:val="22"/>
          <w:szCs w:val="22"/>
        </w:rPr>
        <w:t>there are no pending or outstanding orders or directives of which the Vendor has received notice relating</w:t>
      </w:r>
      <w:r w:rsidR="00C06BEA" w:rsidRPr="003D657E">
        <w:rPr>
          <w:sz w:val="22"/>
          <w:szCs w:val="22"/>
        </w:rPr>
        <w:t xml:space="preserve"> to the Property (including without limitation</w:t>
      </w:r>
      <w:r w:rsidRPr="003D657E">
        <w:rPr>
          <w:sz w:val="22"/>
          <w:szCs w:val="22"/>
        </w:rPr>
        <w:t xml:space="preserve"> </w:t>
      </w:r>
      <w:r w:rsidR="00403DB1">
        <w:rPr>
          <w:sz w:val="22"/>
          <w:szCs w:val="22"/>
        </w:rPr>
        <w:t xml:space="preserve">with respect to </w:t>
      </w:r>
      <w:r w:rsidRPr="003D657E">
        <w:rPr>
          <w:sz w:val="22"/>
          <w:szCs w:val="22"/>
        </w:rPr>
        <w:t>any environmental matters</w:t>
      </w:r>
      <w:r w:rsidR="00C06BEA" w:rsidRPr="003D657E">
        <w:rPr>
          <w:sz w:val="22"/>
          <w:szCs w:val="22"/>
        </w:rPr>
        <w:t>)</w:t>
      </w:r>
      <w:r w:rsidRPr="003D657E">
        <w:rPr>
          <w:sz w:val="22"/>
          <w:szCs w:val="22"/>
        </w:rPr>
        <w:t xml:space="preserve"> requiring any work, repairs, construction or capital expenditur</w:t>
      </w:r>
      <w:r w:rsidR="00724A5D" w:rsidRPr="003D657E">
        <w:rPr>
          <w:sz w:val="22"/>
          <w:szCs w:val="22"/>
        </w:rPr>
        <w:t>es with respect to the Property</w:t>
      </w:r>
      <w:r w:rsidRPr="003D657E">
        <w:rPr>
          <w:sz w:val="22"/>
          <w:szCs w:val="22"/>
        </w:rPr>
        <w:t xml:space="preserve"> and/or the conduct of any business relating thereto;</w:t>
      </w:r>
    </w:p>
    <w:p w14:paraId="470EACEA" w14:textId="77777777" w:rsidR="00CD014A" w:rsidRPr="003D657E" w:rsidRDefault="00CD014A" w:rsidP="007726FF">
      <w:pPr>
        <w:pStyle w:val="Heading3"/>
        <w:tabs>
          <w:tab w:val="left" w:pos="1985"/>
        </w:tabs>
        <w:ind w:left="1985" w:hanging="180"/>
        <w:rPr>
          <w:sz w:val="22"/>
          <w:szCs w:val="22"/>
        </w:rPr>
      </w:pPr>
      <w:r w:rsidRPr="003D657E">
        <w:rPr>
          <w:sz w:val="22"/>
          <w:szCs w:val="22"/>
        </w:rPr>
        <w:t>there are no writs, injunctions, orders or judgments outstanding, statements</w:t>
      </w:r>
      <w:r w:rsidR="00C06BEA" w:rsidRPr="003D657E">
        <w:rPr>
          <w:sz w:val="22"/>
          <w:szCs w:val="22"/>
        </w:rPr>
        <w:t xml:space="preserve"> of claim or law</w:t>
      </w:r>
      <w:r w:rsidRPr="003D657E">
        <w:rPr>
          <w:sz w:val="22"/>
          <w:szCs w:val="22"/>
        </w:rPr>
        <w:t xml:space="preserve">suits, other claims, pending litigation orders, proceedings or investigations pending or threatened and no claims which would result in litigation (including without limitation any action pending or threatened by an </w:t>
      </w:r>
      <w:r w:rsidRPr="003D657E">
        <w:rPr>
          <w:sz w:val="22"/>
          <w:szCs w:val="22"/>
        </w:rPr>
        <w:lastRenderedPageBreak/>
        <w:t>adjacent land owner</w:t>
      </w:r>
      <w:r w:rsidR="00724A5D" w:rsidRPr="003D657E">
        <w:rPr>
          <w:sz w:val="22"/>
          <w:szCs w:val="22"/>
        </w:rPr>
        <w:t xml:space="preserve"> relating to the use of the Property</w:t>
      </w:r>
      <w:r w:rsidRPr="003D657E">
        <w:rPr>
          <w:sz w:val="22"/>
          <w:szCs w:val="22"/>
        </w:rPr>
        <w:t xml:space="preserve"> by the Vendor) with respect to the ownership, use, maintenance or </w:t>
      </w:r>
      <w:r w:rsidR="00724A5D" w:rsidRPr="003D657E">
        <w:rPr>
          <w:sz w:val="22"/>
          <w:szCs w:val="22"/>
        </w:rPr>
        <w:t>operation of the Property</w:t>
      </w:r>
      <w:r w:rsidRPr="003D657E">
        <w:rPr>
          <w:sz w:val="22"/>
          <w:szCs w:val="22"/>
        </w:rPr>
        <w:t>;</w:t>
      </w:r>
    </w:p>
    <w:p w14:paraId="190C7982" w14:textId="77777777" w:rsidR="00CD014A" w:rsidRPr="003D657E" w:rsidRDefault="00CD014A" w:rsidP="007726FF">
      <w:pPr>
        <w:pStyle w:val="Heading3"/>
        <w:tabs>
          <w:tab w:val="left" w:pos="1985"/>
        </w:tabs>
        <w:ind w:left="1985" w:hanging="180"/>
        <w:rPr>
          <w:sz w:val="22"/>
          <w:szCs w:val="22"/>
        </w:rPr>
      </w:pPr>
      <w:r w:rsidRPr="003D657E">
        <w:rPr>
          <w:sz w:val="22"/>
          <w:szCs w:val="22"/>
        </w:rPr>
        <w:t>no notices of violation of any of the matters referred to in subparagraphs (i) to (iii</w:t>
      </w:r>
      <w:r w:rsidR="00724A5D" w:rsidRPr="003D657E">
        <w:rPr>
          <w:sz w:val="22"/>
          <w:szCs w:val="22"/>
        </w:rPr>
        <w:t>) inclusive relating to the Property or the use of the Property</w:t>
      </w:r>
      <w:r w:rsidRPr="003D657E">
        <w:rPr>
          <w:sz w:val="22"/>
          <w:szCs w:val="22"/>
        </w:rPr>
        <w:t xml:space="preserve"> h</w:t>
      </w:r>
      <w:r w:rsidR="00C06BEA" w:rsidRPr="003D657E">
        <w:rPr>
          <w:sz w:val="22"/>
          <w:szCs w:val="22"/>
        </w:rPr>
        <w:t xml:space="preserve">ave been received by the Vendor; </w:t>
      </w:r>
      <w:r w:rsidR="00323AD0">
        <w:rPr>
          <w:sz w:val="22"/>
          <w:szCs w:val="22"/>
        </w:rPr>
        <w:t>and</w:t>
      </w:r>
    </w:p>
    <w:p w14:paraId="0E9E244E" w14:textId="77777777" w:rsidR="00C06BEA" w:rsidRPr="003D657E" w:rsidRDefault="00C06BEA" w:rsidP="007726FF">
      <w:pPr>
        <w:pStyle w:val="Heading3"/>
        <w:tabs>
          <w:tab w:val="left" w:pos="1985"/>
        </w:tabs>
        <w:ind w:left="1985" w:hanging="180"/>
        <w:rPr>
          <w:sz w:val="22"/>
          <w:szCs w:val="22"/>
        </w:rPr>
      </w:pPr>
      <w:r w:rsidRPr="003D657E">
        <w:rPr>
          <w:sz w:val="22"/>
          <w:szCs w:val="22"/>
          <w:lang w:val="en-US"/>
        </w:rPr>
        <w:t>there are no pending or threatened special assessments, local improvement levies, development charges or any other governmental assessments pertaining to the Property.</w:t>
      </w:r>
    </w:p>
    <w:p w14:paraId="63E38107" w14:textId="77777777" w:rsidR="00CD014A" w:rsidRPr="003D657E" w:rsidRDefault="00CD014A" w:rsidP="00CD014A">
      <w:pPr>
        <w:pStyle w:val="Heading2"/>
        <w:rPr>
          <w:sz w:val="22"/>
          <w:szCs w:val="22"/>
        </w:rPr>
      </w:pPr>
      <w:r w:rsidRPr="003D657E">
        <w:rPr>
          <w:sz w:val="22"/>
          <w:szCs w:val="22"/>
        </w:rPr>
        <w:t>At the Closing Date all accounts for work, labour and mat</w:t>
      </w:r>
      <w:r w:rsidR="00724A5D" w:rsidRPr="003D657E">
        <w:rPr>
          <w:sz w:val="22"/>
          <w:szCs w:val="22"/>
        </w:rPr>
        <w:t>erials with respect to the Property</w:t>
      </w:r>
      <w:r w:rsidRPr="003D657E">
        <w:rPr>
          <w:sz w:val="22"/>
          <w:szCs w:val="22"/>
        </w:rPr>
        <w:t xml:space="preserve"> shall have been fully paid and the time for filing liens pursuant to </w:t>
      </w:r>
      <w:r w:rsidRPr="003D657E">
        <w:rPr>
          <w:i/>
          <w:sz w:val="22"/>
          <w:szCs w:val="22"/>
        </w:rPr>
        <w:t>The Builders’ Lien</w:t>
      </w:r>
      <w:r w:rsidR="003F28D6" w:rsidRPr="003D657E">
        <w:rPr>
          <w:i/>
          <w:sz w:val="22"/>
          <w:szCs w:val="22"/>
        </w:rPr>
        <w:t>s</w:t>
      </w:r>
      <w:r w:rsidRPr="003D657E">
        <w:rPr>
          <w:i/>
          <w:sz w:val="22"/>
          <w:szCs w:val="22"/>
        </w:rPr>
        <w:t xml:space="preserve"> Act</w:t>
      </w:r>
      <w:r w:rsidRPr="003D657E">
        <w:rPr>
          <w:sz w:val="22"/>
          <w:szCs w:val="22"/>
        </w:rPr>
        <w:t xml:space="preserve"> (Manitoba) shall have expired without any liens having been filed.</w:t>
      </w:r>
    </w:p>
    <w:p w14:paraId="29D9C854" w14:textId="77777777" w:rsidR="00CD014A" w:rsidRPr="003D657E" w:rsidRDefault="00CD014A" w:rsidP="00CD014A">
      <w:pPr>
        <w:pStyle w:val="Heading2"/>
        <w:rPr>
          <w:sz w:val="22"/>
          <w:szCs w:val="22"/>
        </w:rPr>
      </w:pPr>
      <w:r w:rsidRPr="003D657E">
        <w:rPr>
          <w:sz w:val="22"/>
          <w:szCs w:val="22"/>
        </w:rPr>
        <w:t>There are no service or maintenance contracts or any other contra</w:t>
      </w:r>
      <w:r w:rsidR="00724A5D" w:rsidRPr="003D657E">
        <w:rPr>
          <w:sz w:val="22"/>
          <w:szCs w:val="22"/>
        </w:rPr>
        <w:t>cts relating to the Property</w:t>
      </w:r>
      <w:r w:rsidRPr="003D657E">
        <w:rPr>
          <w:sz w:val="22"/>
          <w:szCs w:val="22"/>
        </w:rPr>
        <w:t xml:space="preserve"> to which the Vendor is a party other than those which will be terminated by the Vendor on or before the Closing Date.</w:t>
      </w:r>
    </w:p>
    <w:p w14:paraId="22E70FBD" w14:textId="77777777" w:rsidR="00CD014A" w:rsidRPr="003D657E" w:rsidRDefault="00CD014A" w:rsidP="00CD014A">
      <w:pPr>
        <w:pStyle w:val="Heading2"/>
        <w:rPr>
          <w:sz w:val="22"/>
          <w:szCs w:val="22"/>
        </w:rPr>
      </w:pPr>
      <w:r w:rsidRPr="003D657E">
        <w:rPr>
          <w:sz w:val="22"/>
          <w:szCs w:val="22"/>
        </w:rPr>
        <w:t xml:space="preserve">The Vendor has not received any complaint, order or direction from any competent authority concerning the use of </w:t>
      </w:r>
      <w:r w:rsidR="00724A5D" w:rsidRPr="003D657E">
        <w:rPr>
          <w:sz w:val="22"/>
          <w:szCs w:val="22"/>
        </w:rPr>
        <w:t>or condition of the Property</w:t>
      </w:r>
      <w:r w:rsidRPr="003D657E">
        <w:rPr>
          <w:sz w:val="22"/>
          <w:szCs w:val="22"/>
        </w:rPr>
        <w:t xml:space="preserve"> under any applicable statute, law, by-law, regulation or ordinance affecting the use and occupation of or condition of same, other that any comp</w:t>
      </w:r>
      <w:r w:rsidR="007A4F68">
        <w:rPr>
          <w:sz w:val="22"/>
          <w:szCs w:val="22"/>
        </w:rPr>
        <w:t>l</w:t>
      </w:r>
      <w:r w:rsidRPr="003D657E">
        <w:rPr>
          <w:sz w:val="22"/>
          <w:szCs w:val="22"/>
        </w:rPr>
        <w:t>a</w:t>
      </w:r>
      <w:r w:rsidR="007A4F68">
        <w:rPr>
          <w:sz w:val="22"/>
          <w:szCs w:val="22"/>
        </w:rPr>
        <w:t>i</w:t>
      </w:r>
      <w:r w:rsidRPr="003D657E">
        <w:rPr>
          <w:sz w:val="22"/>
          <w:szCs w:val="22"/>
        </w:rPr>
        <w:t>nt, order or direction complied with by the Vendor.</w:t>
      </w:r>
    </w:p>
    <w:p w14:paraId="3923075F" w14:textId="77777777" w:rsidR="00CD014A" w:rsidRPr="003D657E" w:rsidRDefault="00CD014A" w:rsidP="00CD014A">
      <w:pPr>
        <w:pStyle w:val="Heading2"/>
        <w:rPr>
          <w:sz w:val="22"/>
          <w:szCs w:val="22"/>
        </w:rPr>
      </w:pPr>
      <w:r w:rsidRPr="003D657E">
        <w:rPr>
          <w:sz w:val="22"/>
          <w:szCs w:val="22"/>
        </w:rPr>
        <w:t>As of the Closing Date, all municipal taxes, rates, levies and assessme</w:t>
      </w:r>
      <w:r w:rsidR="00724A5D" w:rsidRPr="003D657E">
        <w:rPr>
          <w:sz w:val="22"/>
          <w:szCs w:val="22"/>
        </w:rPr>
        <w:t>nts due with respect to the Property</w:t>
      </w:r>
      <w:r w:rsidRPr="003D657E">
        <w:rPr>
          <w:sz w:val="22"/>
          <w:szCs w:val="22"/>
        </w:rPr>
        <w:t xml:space="preserve"> and improvements thereon will have been paid in full by the Vendor and there will be no </w:t>
      </w:r>
      <w:r w:rsidR="00724A5D" w:rsidRPr="003D657E">
        <w:rPr>
          <w:sz w:val="22"/>
          <w:szCs w:val="22"/>
        </w:rPr>
        <w:t>charges in respect of the Property</w:t>
      </w:r>
      <w:r w:rsidRPr="003D657E">
        <w:rPr>
          <w:sz w:val="22"/>
          <w:szCs w:val="22"/>
        </w:rPr>
        <w:t xml:space="preserve"> except as currently set out as a charge on the annual real property tax statements applicable to the </w:t>
      </w:r>
      <w:r w:rsidR="004E3AF0" w:rsidRPr="003D657E">
        <w:rPr>
          <w:sz w:val="22"/>
          <w:szCs w:val="22"/>
        </w:rPr>
        <w:t>Property</w:t>
      </w:r>
      <w:r w:rsidRPr="003D657E">
        <w:rPr>
          <w:sz w:val="22"/>
          <w:szCs w:val="22"/>
        </w:rPr>
        <w:t xml:space="preserve"> which the Purchaser shall assume.</w:t>
      </w:r>
    </w:p>
    <w:p w14:paraId="0FDE93B8" w14:textId="77777777" w:rsidR="002D01DD" w:rsidRPr="003D657E" w:rsidRDefault="00817167" w:rsidP="00CD014A">
      <w:pPr>
        <w:pStyle w:val="Heading2"/>
        <w:rPr>
          <w:sz w:val="22"/>
          <w:szCs w:val="22"/>
        </w:rPr>
      </w:pPr>
      <w:r w:rsidRPr="003D657E">
        <w:rPr>
          <w:sz w:val="22"/>
          <w:szCs w:val="22"/>
        </w:rPr>
        <w:t xml:space="preserve">The Vendor is the </w:t>
      </w:r>
      <w:r w:rsidR="00403DB1">
        <w:rPr>
          <w:sz w:val="22"/>
          <w:szCs w:val="22"/>
        </w:rPr>
        <w:t xml:space="preserve">sole </w:t>
      </w:r>
      <w:r w:rsidRPr="003D657E">
        <w:rPr>
          <w:sz w:val="22"/>
          <w:szCs w:val="22"/>
        </w:rPr>
        <w:t xml:space="preserve">registered and beneficial owner </w:t>
      </w:r>
      <w:r w:rsidR="0073393B" w:rsidRPr="003D657E">
        <w:rPr>
          <w:sz w:val="22"/>
          <w:szCs w:val="22"/>
        </w:rPr>
        <w:t>of</w:t>
      </w:r>
      <w:r w:rsidRPr="003D657E">
        <w:rPr>
          <w:sz w:val="22"/>
          <w:szCs w:val="22"/>
        </w:rPr>
        <w:t xml:space="preserve"> the Property.</w:t>
      </w:r>
    </w:p>
    <w:p w14:paraId="68D5A2E7" w14:textId="543D6D2A" w:rsidR="00DB0BD7" w:rsidRPr="003D657E" w:rsidRDefault="00DB0BD7" w:rsidP="00DB0BD7">
      <w:pPr>
        <w:pStyle w:val="Heading2"/>
        <w:rPr>
          <w:sz w:val="22"/>
          <w:szCs w:val="22"/>
        </w:rPr>
      </w:pPr>
      <w:r w:rsidRPr="003D657E">
        <w:rPr>
          <w:sz w:val="22"/>
          <w:szCs w:val="22"/>
        </w:rPr>
        <w:t xml:space="preserve">The Vendor has provided to the Purchaser, or will have provided to the Purchaser no later than </w:t>
      </w:r>
      <w:r w:rsidR="00276114" w:rsidRPr="003D657E">
        <w:rPr>
          <w:sz w:val="22"/>
          <w:szCs w:val="22"/>
        </w:rPr>
        <w:t>the d</w:t>
      </w:r>
      <w:r w:rsidR="009D2259">
        <w:rPr>
          <w:sz w:val="22"/>
          <w:szCs w:val="22"/>
        </w:rPr>
        <w:t>ates set forth in Sections 7(b) and (c)</w:t>
      </w:r>
      <w:r w:rsidRPr="003D657E">
        <w:rPr>
          <w:sz w:val="22"/>
          <w:szCs w:val="22"/>
        </w:rPr>
        <w:t>, all of the material documents relating to the Property</w:t>
      </w:r>
      <w:r w:rsidR="009D2259">
        <w:rPr>
          <w:sz w:val="22"/>
          <w:szCs w:val="22"/>
        </w:rPr>
        <w:t xml:space="preserve"> set forth in Sections 7(b) and (c).</w:t>
      </w:r>
    </w:p>
    <w:p w14:paraId="66D7666F" w14:textId="4A851BC9" w:rsidR="00817167" w:rsidRPr="003D657E" w:rsidRDefault="002D01DD" w:rsidP="002D01DD">
      <w:pPr>
        <w:pStyle w:val="Heading2"/>
        <w:numPr>
          <w:ilvl w:val="0"/>
          <w:numId w:val="0"/>
        </w:numPr>
        <w:rPr>
          <w:sz w:val="22"/>
          <w:szCs w:val="22"/>
        </w:rPr>
      </w:pPr>
      <w:r w:rsidRPr="003D657E">
        <w:rPr>
          <w:sz w:val="22"/>
          <w:szCs w:val="22"/>
          <w:lang w:val="en-US"/>
        </w:rPr>
        <w:t xml:space="preserve">The representations and warranties contained in this </w:t>
      </w:r>
      <w:r w:rsidR="00403DB1">
        <w:rPr>
          <w:sz w:val="22"/>
          <w:szCs w:val="22"/>
          <w:lang w:val="en-US"/>
        </w:rPr>
        <w:t>Offer</w:t>
      </w:r>
      <w:r w:rsidRPr="003D657E">
        <w:rPr>
          <w:sz w:val="22"/>
          <w:szCs w:val="22"/>
          <w:lang w:val="en-US"/>
        </w:rPr>
        <w:t xml:space="preserve"> shall not merge, be extinguished or come to an end </w:t>
      </w:r>
      <w:r w:rsidR="000F239E" w:rsidRPr="003D657E">
        <w:rPr>
          <w:sz w:val="22"/>
          <w:szCs w:val="22"/>
          <w:lang w:val="en-US"/>
        </w:rPr>
        <w:t>upon</w:t>
      </w:r>
      <w:r w:rsidRPr="003D657E">
        <w:rPr>
          <w:sz w:val="22"/>
          <w:szCs w:val="22"/>
          <w:lang w:val="en-US"/>
        </w:rPr>
        <w:t xml:space="preserve"> the closing of the transactions contemplated hereby, but rather shall survive the closing for </w:t>
      </w:r>
      <w:r w:rsidR="00BB7F10">
        <w:rPr>
          <w:sz w:val="22"/>
          <w:szCs w:val="22"/>
          <w:lang w:val="en-US"/>
        </w:rPr>
        <w:t>one hundred and eighty (180) days</w:t>
      </w:r>
      <w:r w:rsidRPr="003D657E">
        <w:rPr>
          <w:sz w:val="22"/>
          <w:szCs w:val="22"/>
          <w:lang w:val="en-US"/>
        </w:rPr>
        <w:t xml:space="preserve"> after the Closing Date</w:t>
      </w:r>
      <w:r w:rsidR="004F5568" w:rsidRPr="003D657E">
        <w:rPr>
          <w:sz w:val="22"/>
          <w:szCs w:val="22"/>
          <w:lang w:val="en-US"/>
        </w:rPr>
        <w:t xml:space="preserve">, and thereafter shall be of no further force or effect, except to the extent the Purchaser gives the Vendor notice in writing of a breach prior to the expiry of </w:t>
      </w:r>
      <w:r w:rsidR="000F239E" w:rsidRPr="003D657E">
        <w:rPr>
          <w:sz w:val="22"/>
          <w:szCs w:val="22"/>
          <w:lang w:val="en-US"/>
        </w:rPr>
        <w:t>such</w:t>
      </w:r>
      <w:r w:rsidR="004F5568" w:rsidRPr="003D657E">
        <w:rPr>
          <w:sz w:val="22"/>
          <w:szCs w:val="22"/>
          <w:lang w:val="en-US"/>
        </w:rPr>
        <w:t xml:space="preserve"> survival period</w:t>
      </w:r>
      <w:r w:rsidRPr="003D657E">
        <w:rPr>
          <w:sz w:val="22"/>
          <w:szCs w:val="22"/>
          <w:lang w:val="en-US"/>
        </w:rPr>
        <w:t>.</w:t>
      </w:r>
    </w:p>
    <w:p w14:paraId="7081AD74" w14:textId="77777777" w:rsidR="00CD014A" w:rsidRPr="003D657E" w:rsidRDefault="00724A5D" w:rsidP="00CD014A">
      <w:pPr>
        <w:pStyle w:val="Heading1"/>
        <w:rPr>
          <w:sz w:val="22"/>
          <w:szCs w:val="22"/>
        </w:rPr>
      </w:pPr>
      <w:r w:rsidRPr="003D657E">
        <w:rPr>
          <w:b/>
          <w:bCs w:val="0"/>
          <w:sz w:val="22"/>
          <w:szCs w:val="22"/>
        </w:rPr>
        <w:t xml:space="preserve"> </w:t>
      </w:r>
      <w:r w:rsidR="00CD014A" w:rsidRPr="003D657E">
        <w:rPr>
          <w:b/>
          <w:bCs w:val="0"/>
          <w:sz w:val="22"/>
          <w:szCs w:val="22"/>
        </w:rPr>
        <w:t xml:space="preserve">Limited Representation Being Made by the Vendor.  </w:t>
      </w:r>
      <w:r w:rsidR="00CD014A" w:rsidRPr="003D657E">
        <w:rPr>
          <w:bCs w:val="0"/>
          <w:sz w:val="22"/>
          <w:szCs w:val="22"/>
        </w:rPr>
        <w:t>The Pur</w:t>
      </w:r>
      <w:r w:rsidRPr="003D657E">
        <w:rPr>
          <w:bCs w:val="0"/>
          <w:sz w:val="22"/>
          <w:szCs w:val="22"/>
        </w:rPr>
        <w:t>chaser agrees to accept the Property</w:t>
      </w:r>
      <w:r w:rsidR="00CD014A" w:rsidRPr="003D657E">
        <w:rPr>
          <w:bCs w:val="0"/>
          <w:sz w:val="22"/>
          <w:szCs w:val="22"/>
        </w:rPr>
        <w:t xml:space="preserve"> on the Closing Date as it exists as of the date of this </w:t>
      </w:r>
      <w:r w:rsidR="00066EFF">
        <w:rPr>
          <w:bCs w:val="0"/>
          <w:sz w:val="22"/>
          <w:szCs w:val="22"/>
        </w:rPr>
        <w:t>Offer</w:t>
      </w:r>
      <w:r w:rsidR="00CD014A" w:rsidRPr="003D657E">
        <w:rPr>
          <w:bCs w:val="0"/>
          <w:sz w:val="22"/>
          <w:szCs w:val="22"/>
        </w:rPr>
        <w:t xml:space="preserve"> provided the Vendor has </w:t>
      </w:r>
      <w:r w:rsidR="00CD014A" w:rsidRPr="003D657E">
        <w:rPr>
          <w:bCs w:val="0"/>
          <w:sz w:val="22"/>
          <w:szCs w:val="22"/>
        </w:rPr>
        <w:lastRenderedPageBreak/>
        <w:t>complied with its obligations hereunder</w:t>
      </w:r>
      <w:r w:rsidR="0033133A">
        <w:rPr>
          <w:bCs w:val="0"/>
          <w:sz w:val="22"/>
          <w:szCs w:val="22"/>
        </w:rPr>
        <w:t xml:space="preserve"> and subject to the foregoing representations and warranties</w:t>
      </w:r>
      <w:r w:rsidR="00CD014A" w:rsidRPr="003D657E">
        <w:rPr>
          <w:bCs w:val="0"/>
          <w:sz w:val="22"/>
          <w:szCs w:val="22"/>
        </w:rPr>
        <w:t>.  The Purchaser acknowledges and agrees that the Vendor has not made, does not make and shall not be required to provide any warranty or representation with respect to the conditio</w:t>
      </w:r>
      <w:r w:rsidRPr="003D657E">
        <w:rPr>
          <w:bCs w:val="0"/>
          <w:sz w:val="22"/>
          <w:szCs w:val="22"/>
        </w:rPr>
        <w:t>n of the Property</w:t>
      </w:r>
      <w:r w:rsidR="00CD014A" w:rsidRPr="003D657E">
        <w:rPr>
          <w:bCs w:val="0"/>
          <w:sz w:val="22"/>
          <w:szCs w:val="22"/>
        </w:rPr>
        <w:t xml:space="preserve">, environmental or otherwise, or with respect to any other matter except as specifically set out herein.  The Vendor shall have no other liability or obligation with respect to the value, state or condition of the </w:t>
      </w:r>
      <w:r w:rsidRPr="003D657E">
        <w:rPr>
          <w:bCs w:val="0"/>
          <w:sz w:val="22"/>
          <w:szCs w:val="22"/>
        </w:rPr>
        <w:t>Property</w:t>
      </w:r>
      <w:r w:rsidR="00CD014A" w:rsidRPr="003D657E">
        <w:rPr>
          <w:bCs w:val="0"/>
          <w:sz w:val="22"/>
          <w:szCs w:val="22"/>
        </w:rPr>
        <w:t xml:space="preserve">, any deficiencies therein or any work required thereto, environmental or otherwise </w:t>
      </w:r>
      <w:r w:rsidR="0033133A">
        <w:rPr>
          <w:bCs w:val="0"/>
          <w:sz w:val="22"/>
          <w:szCs w:val="22"/>
        </w:rPr>
        <w:t xml:space="preserve">and will have no obligations or responsibility to the Purchaser after </w:t>
      </w:r>
      <w:r w:rsidR="00066EFF">
        <w:rPr>
          <w:bCs w:val="0"/>
          <w:sz w:val="22"/>
          <w:szCs w:val="22"/>
        </w:rPr>
        <w:t>c</w:t>
      </w:r>
      <w:r w:rsidR="0033133A">
        <w:rPr>
          <w:bCs w:val="0"/>
          <w:sz w:val="22"/>
          <w:szCs w:val="22"/>
        </w:rPr>
        <w:t>losing with respect to any matter related to the Property unless set out herein. The Purchaser has relied and will continue to rely entirely and solely upon its own inspections and investigations with respect to the Property, subject to the representations and warranties of the Vendor expressly</w:t>
      </w:r>
      <w:r w:rsidR="00CD014A" w:rsidRPr="003D657E">
        <w:rPr>
          <w:bCs w:val="0"/>
          <w:sz w:val="22"/>
          <w:szCs w:val="22"/>
        </w:rPr>
        <w:t xml:space="preserve"> set out herein.  </w:t>
      </w:r>
    </w:p>
    <w:p w14:paraId="39E82205" w14:textId="77777777" w:rsidR="00CD014A" w:rsidRPr="003D657E" w:rsidRDefault="00724A5D" w:rsidP="00CD014A">
      <w:pPr>
        <w:pStyle w:val="Heading1"/>
        <w:rPr>
          <w:sz w:val="22"/>
          <w:szCs w:val="22"/>
        </w:rPr>
      </w:pPr>
      <w:r w:rsidRPr="003D657E">
        <w:rPr>
          <w:b/>
          <w:bCs w:val="0"/>
          <w:sz w:val="22"/>
          <w:szCs w:val="22"/>
        </w:rPr>
        <w:t xml:space="preserve"> </w:t>
      </w:r>
      <w:r w:rsidR="00CD014A" w:rsidRPr="003D657E">
        <w:rPr>
          <w:b/>
          <w:bCs w:val="0"/>
          <w:sz w:val="22"/>
          <w:szCs w:val="22"/>
        </w:rPr>
        <w:t>Return of Information.</w:t>
      </w:r>
      <w:r w:rsidR="00CD014A" w:rsidRPr="003D657E">
        <w:rPr>
          <w:sz w:val="22"/>
          <w:szCs w:val="22"/>
        </w:rPr>
        <w:t xml:space="preserve">  The Purchaser acknowledges that all information, written or oral, obtained by the Purchaser from the Vendor or the Vendor’s </w:t>
      </w:r>
      <w:r w:rsidR="00066EFF">
        <w:rPr>
          <w:sz w:val="22"/>
          <w:szCs w:val="22"/>
        </w:rPr>
        <w:t>B</w:t>
      </w:r>
      <w:r w:rsidR="00CD014A" w:rsidRPr="003D657E">
        <w:rPr>
          <w:sz w:val="22"/>
          <w:szCs w:val="22"/>
        </w:rPr>
        <w:t>roker or any of the Vendor’s directors, officers, employees, professional consultants or a</w:t>
      </w:r>
      <w:r w:rsidRPr="003D657E">
        <w:rPr>
          <w:sz w:val="22"/>
          <w:szCs w:val="22"/>
        </w:rPr>
        <w:t>dvisors with respect to the Property</w:t>
      </w:r>
      <w:r w:rsidR="00CD014A" w:rsidRPr="003D657E">
        <w:rPr>
          <w:sz w:val="22"/>
          <w:szCs w:val="22"/>
        </w:rPr>
        <w:t xml:space="preserve"> has been obtained from such person for the convenience of the Purchaser and </w:t>
      </w:r>
      <w:r w:rsidR="00161ABC" w:rsidRPr="003D657E">
        <w:rPr>
          <w:sz w:val="22"/>
          <w:szCs w:val="22"/>
        </w:rPr>
        <w:t>is</w:t>
      </w:r>
      <w:r w:rsidR="00CD014A" w:rsidRPr="003D657E">
        <w:rPr>
          <w:sz w:val="22"/>
          <w:szCs w:val="22"/>
        </w:rPr>
        <w:t xml:space="preserve"> not warranted to be accurate or complete and does not form part of the terms of this </w:t>
      </w:r>
      <w:r w:rsidR="00066EFF">
        <w:rPr>
          <w:sz w:val="22"/>
          <w:szCs w:val="22"/>
        </w:rPr>
        <w:t>Offer</w:t>
      </w:r>
      <w:r w:rsidR="00CD014A" w:rsidRPr="003D657E">
        <w:rPr>
          <w:sz w:val="22"/>
          <w:szCs w:val="22"/>
        </w:rPr>
        <w:t>.</w:t>
      </w:r>
      <w:r w:rsidR="00E43887" w:rsidRPr="003D657E">
        <w:rPr>
          <w:sz w:val="22"/>
          <w:szCs w:val="22"/>
        </w:rPr>
        <w:t xml:space="preserve">  </w:t>
      </w:r>
      <w:r w:rsidR="00E43887" w:rsidRPr="003D657E">
        <w:rPr>
          <w:sz w:val="22"/>
          <w:szCs w:val="22"/>
          <w:lang w:val="en-US"/>
        </w:rPr>
        <w:t xml:space="preserve">If the transaction contemplated pursuant to this </w:t>
      </w:r>
      <w:r w:rsidR="00066EFF">
        <w:rPr>
          <w:sz w:val="22"/>
          <w:szCs w:val="22"/>
          <w:lang w:val="en-US"/>
        </w:rPr>
        <w:t>Offer</w:t>
      </w:r>
      <w:r w:rsidR="00E43887" w:rsidRPr="003D657E">
        <w:rPr>
          <w:sz w:val="22"/>
          <w:szCs w:val="22"/>
          <w:lang w:val="en-US"/>
        </w:rPr>
        <w:t xml:space="preserve"> is not completed for any reason, then the Purchaser shall promptly return to the Vendor all documents, and copies thereof, delivered to the Purchaser by the Vendor.</w:t>
      </w:r>
      <w:r w:rsidR="00CD014A" w:rsidRPr="003D657E">
        <w:rPr>
          <w:sz w:val="22"/>
          <w:szCs w:val="22"/>
        </w:rPr>
        <w:t xml:space="preserve"> </w:t>
      </w:r>
    </w:p>
    <w:p w14:paraId="196DDC6E" w14:textId="77777777" w:rsidR="00CD014A" w:rsidRPr="003D657E" w:rsidRDefault="00724A5D" w:rsidP="00CD014A">
      <w:pPr>
        <w:pStyle w:val="Heading1"/>
        <w:rPr>
          <w:sz w:val="22"/>
          <w:szCs w:val="22"/>
        </w:rPr>
      </w:pPr>
      <w:r w:rsidRPr="003D657E">
        <w:rPr>
          <w:b/>
          <w:bCs w:val="0"/>
          <w:sz w:val="22"/>
          <w:szCs w:val="22"/>
        </w:rPr>
        <w:t xml:space="preserve"> </w:t>
      </w:r>
      <w:r w:rsidR="00CD014A" w:rsidRPr="003D657E">
        <w:rPr>
          <w:b/>
          <w:bCs w:val="0"/>
          <w:sz w:val="22"/>
          <w:szCs w:val="22"/>
        </w:rPr>
        <w:t>Risk.</w:t>
      </w:r>
      <w:r w:rsidR="00CD014A" w:rsidRPr="003D657E">
        <w:rPr>
          <w:sz w:val="22"/>
          <w:szCs w:val="22"/>
        </w:rPr>
        <w:t xml:space="preserve">  The </w:t>
      </w:r>
      <w:r w:rsidRPr="003D657E">
        <w:rPr>
          <w:sz w:val="22"/>
          <w:szCs w:val="22"/>
        </w:rPr>
        <w:t>Property</w:t>
      </w:r>
      <w:r w:rsidR="00CD014A" w:rsidRPr="003D657E">
        <w:rPr>
          <w:sz w:val="22"/>
          <w:szCs w:val="22"/>
        </w:rPr>
        <w:t xml:space="preserve">, including the Building and </w:t>
      </w:r>
      <w:r w:rsidR="00066EFF">
        <w:rPr>
          <w:sz w:val="22"/>
          <w:szCs w:val="22"/>
        </w:rPr>
        <w:t>the</w:t>
      </w:r>
      <w:r w:rsidR="00CD014A" w:rsidRPr="003D657E">
        <w:rPr>
          <w:sz w:val="22"/>
          <w:szCs w:val="22"/>
        </w:rPr>
        <w:t xml:space="preserve"> </w:t>
      </w:r>
      <w:r w:rsidR="00066EFF">
        <w:rPr>
          <w:sz w:val="22"/>
          <w:szCs w:val="22"/>
        </w:rPr>
        <w:t>E</w:t>
      </w:r>
      <w:r w:rsidR="00CD014A" w:rsidRPr="003D657E">
        <w:rPr>
          <w:sz w:val="22"/>
          <w:szCs w:val="22"/>
        </w:rPr>
        <w:t xml:space="preserve">quipment, shall be and remain at the risk of the Vendor until the closing of this transaction on the Closing Date. </w:t>
      </w:r>
    </w:p>
    <w:p w14:paraId="26AE2DCC" w14:textId="77777777" w:rsidR="00CD014A" w:rsidRPr="003D657E" w:rsidRDefault="00724A5D" w:rsidP="00CD014A">
      <w:pPr>
        <w:pStyle w:val="Heading1"/>
        <w:rPr>
          <w:sz w:val="22"/>
          <w:szCs w:val="22"/>
        </w:rPr>
      </w:pPr>
      <w:r w:rsidRPr="003D657E">
        <w:rPr>
          <w:b/>
          <w:bCs w:val="0"/>
          <w:sz w:val="22"/>
          <w:szCs w:val="22"/>
        </w:rPr>
        <w:t xml:space="preserve"> </w:t>
      </w:r>
      <w:r w:rsidR="00CD014A" w:rsidRPr="003D657E">
        <w:rPr>
          <w:b/>
          <w:bCs w:val="0"/>
          <w:sz w:val="22"/>
          <w:szCs w:val="22"/>
        </w:rPr>
        <w:t>Damage.</w:t>
      </w:r>
      <w:r w:rsidR="00CD014A" w:rsidRPr="003D657E">
        <w:rPr>
          <w:sz w:val="22"/>
          <w:szCs w:val="22"/>
        </w:rPr>
        <w:t xml:space="preserve">  In the event of damage to the </w:t>
      </w:r>
      <w:r w:rsidRPr="003D657E">
        <w:rPr>
          <w:sz w:val="22"/>
          <w:szCs w:val="22"/>
        </w:rPr>
        <w:t>Property</w:t>
      </w:r>
      <w:r w:rsidR="00CD014A" w:rsidRPr="003D657E">
        <w:rPr>
          <w:sz w:val="22"/>
          <w:szCs w:val="22"/>
        </w:rPr>
        <w:t>, howsoever occasioned, which s</w:t>
      </w:r>
      <w:r w:rsidRPr="003D657E">
        <w:rPr>
          <w:sz w:val="22"/>
          <w:szCs w:val="22"/>
        </w:rPr>
        <w:t>hall effectively render the Property</w:t>
      </w:r>
      <w:r w:rsidR="00CD014A" w:rsidRPr="003D657E">
        <w:rPr>
          <w:sz w:val="22"/>
          <w:szCs w:val="22"/>
        </w:rPr>
        <w:t xml:space="preserve"> substantially less fit for use or occupancy than was the case at the time of the making of this </w:t>
      </w:r>
      <w:r w:rsidR="000C1F33">
        <w:rPr>
          <w:sz w:val="22"/>
          <w:szCs w:val="22"/>
        </w:rPr>
        <w:t>Offer</w:t>
      </w:r>
      <w:r w:rsidR="00CD014A" w:rsidRPr="003D657E">
        <w:rPr>
          <w:sz w:val="22"/>
          <w:szCs w:val="22"/>
        </w:rPr>
        <w:t xml:space="preserve"> and which cannot reasonably be repaired by the Closing Date to the state and condition it was in at the time of making this </w:t>
      </w:r>
      <w:r w:rsidR="000C1F33">
        <w:rPr>
          <w:sz w:val="22"/>
          <w:szCs w:val="22"/>
        </w:rPr>
        <w:t>Offer</w:t>
      </w:r>
      <w:r w:rsidR="00CD014A" w:rsidRPr="003D657E">
        <w:rPr>
          <w:sz w:val="22"/>
          <w:szCs w:val="22"/>
        </w:rPr>
        <w:t xml:space="preserve">, </w:t>
      </w:r>
      <w:r w:rsidR="000C1F33" w:rsidRPr="000C1F33">
        <w:rPr>
          <w:sz w:val="22"/>
          <w:szCs w:val="22"/>
          <w:lang w:val="en-US"/>
        </w:rPr>
        <w:t xml:space="preserve">the Vendor shall </w:t>
      </w:r>
      <w:r w:rsidR="000C1F33">
        <w:rPr>
          <w:sz w:val="22"/>
          <w:szCs w:val="22"/>
          <w:lang w:val="en-US"/>
        </w:rPr>
        <w:t xml:space="preserve">forthwith </w:t>
      </w:r>
      <w:r w:rsidR="007A4F68">
        <w:rPr>
          <w:sz w:val="22"/>
          <w:szCs w:val="22"/>
          <w:lang w:val="en-US"/>
        </w:rPr>
        <w:t xml:space="preserve">provide the Purchaser </w:t>
      </w:r>
      <w:r w:rsidR="000C1F33" w:rsidRPr="000C1F33">
        <w:rPr>
          <w:sz w:val="22"/>
          <w:szCs w:val="22"/>
          <w:lang w:val="en-US"/>
        </w:rPr>
        <w:t xml:space="preserve">with a copy of the Vendor’s insurance policy </w:t>
      </w:r>
      <w:r w:rsidR="000C1F33">
        <w:rPr>
          <w:sz w:val="22"/>
          <w:szCs w:val="22"/>
          <w:lang w:val="en-US"/>
        </w:rPr>
        <w:t xml:space="preserve">and </w:t>
      </w:r>
      <w:r w:rsidR="00CD014A" w:rsidRPr="003D657E">
        <w:rPr>
          <w:sz w:val="22"/>
          <w:szCs w:val="22"/>
        </w:rPr>
        <w:t>the Purchaser may at its sole option elect to</w:t>
      </w:r>
      <w:r w:rsidR="007A4F68" w:rsidRPr="007A4F68">
        <w:rPr>
          <w:sz w:val="22"/>
          <w:szCs w:val="22"/>
          <w:lang w:val="en-US"/>
        </w:rPr>
        <w:t xml:space="preserve">: (a) </w:t>
      </w:r>
      <w:r w:rsidR="00CD014A" w:rsidRPr="003D657E">
        <w:rPr>
          <w:sz w:val="22"/>
          <w:szCs w:val="22"/>
        </w:rPr>
        <w:t xml:space="preserve">have paid to it the proceeds of any insurance payable with respect to the damage or to </w:t>
      </w:r>
      <w:r w:rsidR="000C1F33">
        <w:rPr>
          <w:sz w:val="22"/>
          <w:szCs w:val="22"/>
        </w:rPr>
        <w:t>assume the benefit of</w:t>
      </w:r>
      <w:r w:rsidR="00CD014A" w:rsidRPr="003D657E">
        <w:rPr>
          <w:sz w:val="22"/>
          <w:szCs w:val="22"/>
        </w:rPr>
        <w:t xml:space="preserve"> the Vendor’s insurance policy</w:t>
      </w:r>
      <w:r w:rsidR="000C1F33">
        <w:rPr>
          <w:sz w:val="22"/>
          <w:szCs w:val="22"/>
        </w:rPr>
        <w:t>,</w:t>
      </w:r>
      <w:r w:rsidR="007A4F68">
        <w:rPr>
          <w:sz w:val="22"/>
          <w:szCs w:val="22"/>
        </w:rPr>
        <w:t xml:space="preserve"> and to complete the purchase;</w:t>
      </w:r>
      <w:r w:rsidR="00CD014A" w:rsidRPr="003D657E">
        <w:rPr>
          <w:sz w:val="22"/>
          <w:szCs w:val="22"/>
        </w:rPr>
        <w:t xml:space="preserve"> or </w:t>
      </w:r>
      <w:r w:rsidR="007A4F68">
        <w:rPr>
          <w:sz w:val="22"/>
          <w:szCs w:val="22"/>
        </w:rPr>
        <w:t xml:space="preserve">(b) </w:t>
      </w:r>
      <w:r w:rsidR="00CD014A" w:rsidRPr="003D657E">
        <w:rPr>
          <w:sz w:val="22"/>
          <w:szCs w:val="22"/>
        </w:rPr>
        <w:t xml:space="preserve">cancel this transaction and thereupon have </w:t>
      </w:r>
      <w:r w:rsidR="000C1F33">
        <w:rPr>
          <w:sz w:val="22"/>
          <w:szCs w:val="22"/>
        </w:rPr>
        <w:t>the Deposit</w:t>
      </w:r>
      <w:r w:rsidR="00CD014A" w:rsidRPr="003D657E">
        <w:rPr>
          <w:sz w:val="22"/>
          <w:szCs w:val="22"/>
        </w:rPr>
        <w:t xml:space="preserve"> including interest earned thereon returned to the Purchaser without interest or penalty whereupon this </w:t>
      </w:r>
      <w:r w:rsidR="000C1F33">
        <w:rPr>
          <w:sz w:val="22"/>
          <w:szCs w:val="22"/>
        </w:rPr>
        <w:t>Offer</w:t>
      </w:r>
      <w:r w:rsidR="00CD014A" w:rsidRPr="003D657E">
        <w:rPr>
          <w:sz w:val="22"/>
          <w:szCs w:val="22"/>
        </w:rPr>
        <w:t xml:space="preserve"> shall be terminated. </w:t>
      </w:r>
    </w:p>
    <w:p w14:paraId="031FA9AE" w14:textId="77777777" w:rsidR="00CD014A" w:rsidRPr="003D657E" w:rsidRDefault="00CD014A" w:rsidP="00CD014A">
      <w:pPr>
        <w:pStyle w:val="Heading1"/>
        <w:rPr>
          <w:sz w:val="22"/>
          <w:szCs w:val="22"/>
        </w:rPr>
      </w:pPr>
      <w:r w:rsidRPr="003D657E">
        <w:rPr>
          <w:b/>
          <w:bCs w:val="0"/>
          <w:sz w:val="22"/>
          <w:szCs w:val="22"/>
        </w:rPr>
        <w:t>Conduct to Closing.</w:t>
      </w:r>
      <w:r w:rsidRPr="003D657E">
        <w:rPr>
          <w:sz w:val="22"/>
          <w:szCs w:val="22"/>
        </w:rPr>
        <w:t xml:space="preserve"> Pending completion of the sale, the Vendor will not encu</w:t>
      </w:r>
      <w:r w:rsidR="00724A5D" w:rsidRPr="003D657E">
        <w:rPr>
          <w:sz w:val="22"/>
          <w:szCs w:val="22"/>
        </w:rPr>
        <w:t>mber the Property</w:t>
      </w:r>
      <w:r w:rsidRPr="003D657E">
        <w:rPr>
          <w:sz w:val="22"/>
          <w:szCs w:val="22"/>
        </w:rPr>
        <w:t xml:space="preserve"> or negotiate or complete any new lease or renewals of existing</w:t>
      </w:r>
      <w:r w:rsidR="00724A5D" w:rsidRPr="003D657E">
        <w:rPr>
          <w:sz w:val="22"/>
          <w:szCs w:val="22"/>
        </w:rPr>
        <w:t xml:space="preserve"> leases with respect to the Property</w:t>
      </w:r>
      <w:r w:rsidRPr="003D657E">
        <w:rPr>
          <w:sz w:val="22"/>
          <w:szCs w:val="22"/>
        </w:rPr>
        <w:t>, except with the express written consent of the P</w:t>
      </w:r>
      <w:r w:rsidR="00724A5D" w:rsidRPr="003D657E">
        <w:rPr>
          <w:sz w:val="22"/>
          <w:szCs w:val="22"/>
        </w:rPr>
        <w:t>urchaser; will maintain the Property</w:t>
      </w:r>
      <w:r w:rsidRPr="003D657E">
        <w:rPr>
          <w:sz w:val="22"/>
          <w:szCs w:val="22"/>
        </w:rPr>
        <w:t xml:space="preserve"> in its present state except for normal wear and tear; will hold all insurance policies in good standing and the proceeds thereof in trust for the parties as their interests may appear; will maintain in good standing all service, maintenance and management contracts and other contracts or agreements of similar nature rel</w:t>
      </w:r>
      <w:r w:rsidR="006C0E03" w:rsidRPr="003D657E">
        <w:rPr>
          <w:sz w:val="22"/>
          <w:szCs w:val="22"/>
        </w:rPr>
        <w:t>ating to the Property</w:t>
      </w:r>
      <w:r w:rsidRPr="003D657E">
        <w:rPr>
          <w:sz w:val="22"/>
          <w:szCs w:val="22"/>
        </w:rPr>
        <w:t xml:space="preserve">; and will ensure that all warranties respecting the Building or </w:t>
      </w:r>
      <w:r w:rsidR="000C1F33">
        <w:rPr>
          <w:sz w:val="22"/>
          <w:szCs w:val="22"/>
        </w:rPr>
        <w:t xml:space="preserve">the Equipment </w:t>
      </w:r>
      <w:r w:rsidRPr="003D657E">
        <w:rPr>
          <w:sz w:val="22"/>
          <w:szCs w:val="22"/>
        </w:rPr>
        <w:t xml:space="preserve">are maintained in good standing to the Closing Date. </w:t>
      </w:r>
    </w:p>
    <w:p w14:paraId="70BD1F05" w14:textId="77777777" w:rsidR="00CD014A" w:rsidRPr="003D657E" w:rsidRDefault="006C0E03" w:rsidP="00CD014A">
      <w:pPr>
        <w:pStyle w:val="Heading1"/>
        <w:rPr>
          <w:sz w:val="22"/>
          <w:szCs w:val="22"/>
        </w:rPr>
      </w:pPr>
      <w:r w:rsidRPr="003D657E">
        <w:rPr>
          <w:b/>
          <w:bCs w:val="0"/>
          <w:sz w:val="22"/>
          <w:szCs w:val="22"/>
        </w:rPr>
        <w:t xml:space="preserve"> </w:t>
      </w:r>
      <w:r w:rsidR="00CD014A" w:rsidRPr="003D657E">
        <w:rPr>
          <w:b/>
          <w:bCs w:val="0"/>
          <w:sz w:val="22"/>
          <w:szCs w:val="22"/>
        </w:rPr>
        <w:t>Vendor’s Closing Deliveries.</w:t>
      </w:r>
      <w:r w:rsidR="00CD014A" w:rsidRPr="003D657E">
        <w:rPr>
          <w:sz w:val="22"/>
          <w:szCs w:val="22"/>
        </w:rPr>
        <w:t xml:space="preserve">  On or before the Closing Date, the Vendor shall deliver or cause to be delivered to the Purchaser the following:</w:t>
      </w:r>
    </w:p>
    <w:p w14:paraId="225C0678" w14:textId="77777777" w:rsidR="00B20192" w:rsidRPr="003D657E" w:rsidRDefault="00B20192" w:rsidP="00CD014A">
      <w:pPr>
        <w:pStyle w:val="Heading2"/>
        <w:rPr>
          <w:sz w:val="22"/>
          <w:szCs w:val="22"/>
        </w:rPr>
      </w:pPr>
      <w:r w:rsidRPr="003D657E">
        <w:rPr>
          <w:sz w:val="22"/>
          <w:szCs w:val="22"/>
        </w:rPr>
        <w:lastRenderedPageBreak/>
        <w:t>Statement of Adjustments, to be provided to the Purchaser no later than three (3) business days before the Closing Date.</w:t>
      </w:r>
    </w:p>
    <w:p w14:paraId="3F70F98B" w14:textId="77777777" w:rsidR="00CD014A" w:rsidRPr="003D657E" w:rsidRDefault="00CD014A" w:rsidP="00CD014A">
      <w:pPr>
        <w:pStyle w:val="Heading2"/>
        <w:rPr>
          <w:sz w:val="22"/>
          <w:szCs w:val="22"/>
        </w:rPr>
      </w:pPr>
      <w:r w:rsidRPr="003D657E">
        <w:rPr>
          <w:sz w:val="22"/>
          <w:szCs w:val="22"/>
        </w:rPr>
        <w:t>Evidence of payment of any charges under maintenance or other contracts with resp</w:t>
      </w:r>
      <w:r w:rsidR="006C0E03" w:rsidRPr="003D657E">
        <w:rPr>
          <w:sz w:val="22"/>
          <w:szCs w:val="22"/>
        </w:rPr>
        <w:t>ect to the operation of the Property</w:t>
      </w:r>
      <w:r w:rsidRPr="003D657E">
        <w:rPr>
          <w:sz w:val="22"/>
          <w:szCs w:val="22"/>
        </w:rPr>
        <w:t xml:space="preserve"> required to be paid by the Vendor to the Closing Date and all such other items as the parties hereto may mutually agr</w:t>
      </w:r>
      <w:r w:rsidR="00286F79" w:rsidRPr="003D657E">
        <w:rPr>
          <w:sz w:val="22"/>
          <w:szCs w:val="22"/>
        </w:rPr>
        <w:t>ee upon.</w:t>
      </w:r>
    </w:p>
    <w:p w14:paraId="739B9875" w14:textId="6F87D8DD" w:rsidR="00CD014A" w:rsidRPr="003D657E" w:rsidRDefault="006C0E03" w:rsidP="00BB7F10">
      <w:pPr>
        <w:pStyle w:val="Heading2"/>
        <w:rPr>
          <w:sz w:val="22"/>
          <w:szCs w:val="22"/>
        </w:rPr>
      </w:pPr>
      <w:r w:rsidRPr="003D657E">
        <w:rPr>
          <w:sz w:val="22"/>
          <w:szCs w:val="22"/>
        </w:rPr>
        <w:t>Transfer of title to the Property</w:t>
      </w:r>
      <w:r w:rsidR="00CD014A" w:rsidRPr="003D657E">
        <w:rPr>
          <w:sz w:val="22"/>
          <w:szCs w:val="22"/>
        </w:rPr>
        <w:t xml:space="preserve"> in registerable form in favour of the Purchaser subject only to those encumbrances which the Purchaser agrees to</w:t>
      </w:r>
      <w:r w:rsidR="00286F79" w:rsidRPr="003D657E">
        <w:rPr>
          <w:sz w:val="22"/>
          <w:szCs w:val="22"/>
        </w:rPr>
        <w:t xml:space="preserve"> or is required to</w:t>
      </w:r>
      <w:r w:rsidR="00CD014A" w:rsidRPr="003D657E">
        <w:rPr>
          <w:sz w:val="22"/>
          <w:szCs w:val="22"/>
        </w:rPr>
        <w:t xml:space="preserve"> assume </w:t>
      </w:r>
      <w:r w:rsidR="00286F79" w:rsidRPr="003D657E">
        <w:rPr>
          <w:sz w:val="22"/>
          <w:szCs w:val="22"/>
        </w:rPr>
        <w:t>as set out herein.</w:t>
      </w:r>
    </w:p>
    <w:p w14:paraId="3334AA14" w14:textId="77777777" w:rsidR="00CD014A" w:rsidRPr="003D657E" w:rsidRDefault="00CD014A" w:rsidP="00CD014A">
      <w:pPr>
        <w:pStyle w:val="Heading2"/>
        <w:rPr>
          <w:sz w:val="22"/>
          <w:szCs w:val="22"/>
        </w:rPr>
      </w:pPr>
      <w:r w:rsidRPr="003D657E">
        <w:rPr>
          <w:sz w:val="22"/>
          <w:szCs w:val="22"/>
        </w:rPr>
        <w:t>All contracts, agreements and warranties which the Vendor</w:t>
      </w:r>
      <w:r w:rsidR="006C0E03" w:rsidRPr="003D657E">
        <w:rPr>
          <w:sz w:val="22"/>
          <w:szCs w:val="22"/>
        </w:rPr>
        <w:t xml:space="preserve"> may have in relation to the Property</w:t>
      </w:r>
      <w:r w:rsidRPr="003D657E">
        <w:rPr>
          <w:sz w:val="22"/>
          <w:szCs w:val="22"/>
        </w:rPr>
        <w:t xml:space="preserve"> which the Purchaser is a</w:t>
      </w:r>
      <w:r w:rsidR="00286F79" w:rsidRPr="003D657E">
        <w:rPr>
          <w:sz w:val="22"/>
          <w:szCs w:val="22"/>
        </w:rPr>
        <w:t>ssuming and assignments thereof.</w:t>
      </w:r>
    </w:p>
    <w:p w14:paraId="066D9890" w14:textId="77777777" w:rsidR="00CD014A" w:rsidRPr="00290CA1" w:rsidRDefault="00CD014A" w:rsidP="00290CA1">
      <w:pPr>
        <w:pStyle w:val="Heading2"/>
        <w:rPr>
          <w:sz w:val="22"/>
          <w:szCs w:val="22"/>
        </w:rPr>
      </w:pPr>
      <w:r w:rsidRPr="003D657E">
        <w:rPr>
          <w:sz w:val="22"/>
          <w:szCs w:val="22"/>
        </w:rPr>
        <w:t>An undertaking that all charges in relation to the operation of any B</w:t>
      </w:r>
      <w:r w:rsidR="006C0E03" w:rsidRPr="003D657E">
        <w:rPr>
          <w:sz w:val="22"/>
          <w:szCs w:val="22"/>
        </w:rPr>
        <w:t xml:space="preserve">uilding or </w:t>
      </w:r>
      <w:r w:rsidR="000C1F33">
        <w:rPr>
          <w:sz w:val="22"/>
          <w:szCs w:val="22"/>
        </w:rPr>
        <w:t>E</w:t>
      </w:r>
      <w:r w:rsidR="006C0E03" w:rsidRPr="003D657E">
        <w:rPr>
          <w:sz w:val="22"/>
          <w:szCs w:val="22"/>
        </w:rPr>
        <w:t xml:space="preserve">quipment </w:t>
      </w:r>
      <w:r w:rsidRPr="003D657E">
        <w:rPr>
          <w:sz w:val="22"/>
          <w:szCs w:val="22"/>
        </w:rPr>
        <w:t>have been paid, will be paid or</w:t>
      </w:r>
      <w:r w:rsidR="00286F79" w:rsidRPr="003D657E">
        <w:rPr>
          <w:sz w:val="22"/>
          <w:szCs w:val="22"/>
        </w:rPr>
        <w:t xml:space="preserve"> have been properly allowed for.</w:t>
      </w:r>
    </w:p>
    <w:p w14:paraId="358270E1" w14:textId="77777777" w:rsidR="00CD014A" w:rsidRPr="003D657E" w:rsidRDefault="00CD014A" w:rsidP="00CD014A">
      <w:pPr>
        <w:pStyle w:val="Heading2"/>
        <w:rPr>
          <w:sz w:val="22"/>
          <w:szCs w:val="22"/>
        </w:rPr>
      </w:pPr>
      <w:r w:rsidRPr="003D657E">
        <w:rPr>
          <w:sz w:val="22"/>
          <w:szCs w:val="22"/>
        </w:rPr>
        <w:t xml:space="preserve">A Declaration as to Possession in standard form and content satisfactory to the Purchaser, acting reasonably, evidencing, </w:t>
      </w:r>
      <w:r w:rsidRPr="003D657E">
        <w:rPr>
          <w:i/>
          <w:sz w:val="22"/>
          <w:szCs w:val="22"/>
        </w:rPr>
        <w:t>inter alia</w:t>
      </w:r>
      <w:r w:rsidRPr="003D657E">
        <w:rPr>
          <w:sz w:val="22"/>
          <w:szCs w:val="22"/>
        </w:rPr>
        <w:t xml:space="preserve">, that the Vendor is not a non-resident of Canada within the meaning of Section 116 of the </w:t>
      </w:r>
      <w:r w:rsidRPr="003D657E">
        <w:rPr>
          <w:i/>
          <w:iCs/>
          <w:sz w:val="22"/>
          <w:szCs w:val="22"/>
        </w:rPr>
        <w:t>Income Tax Act</w:t>
      </w:r>
      <w:r w:rsidRPr="003D657E">
        <w:rPr>
          <w:sz w:val="22"/>
          <w:szCs w:val="22"/>
        </w:rPr>
        <w:t xml:space="preserve"> (Canada) or, if the Vendor is a non-resident of Canada, a notice to the Purchaser that it must withhold and pay a portion of the </w:t>
      </w:r>
      <w:r w:rsidR="00C036AD">
        <w:rPr>
          <w:sz w:val="22"/>
          <w:szCs w:val="22"/>
        </w:rPr>
        <w:t>P</w:t>
      </w:r>
      <w:r w:rsidRPr="003D657E">
        <w:rPr>
          <w:sz w:val="22"/>
          <w:szCs w:val="22"/>
        </w:rPr>
        <w:t xml:space="preserve">urchase </w:t>
      </w:r>
      <w:r w:rsidR="00C036AD">
        <w:rPr>
          <w:sz w:val="22"/>
          <w:szCs w:val="22"/>
        </w:rPr>
        <w:t>P</w:t>
      </w:r>
      <w:r w:rsidRPr="003D657E">
        <w:rPr>
          <w:sz w:val="22"/>
          <w:szCs w:val="22"/>
        </w:rPr>
        <w:t xml:space="preserve">rice to Canada Revenue Agency unless the </w:t>
      </w:r>
      <w:r w:rsidR="00205678" w:rsidRPr="003D657E">
        <w:rPr>
          <w:sz w:val="22"/>
          <w:szCs w:val="22"/>
        </w:rPr>
        <w:t xml:space="preserve">Vendor </w:t>
      </w:r>
      <w:r w:rsidRPr="003D657E">
        <w:rPr>
          <w:sz w:val="22"/>
          <w:szCs w:val="22"/>
        </w:rPr>
        <w:t xml:space="preserve">is able to provide a clearance certificate issued by Canada Revenue Agency stating that no tax is payable as </w:t>
      </w:r>
      <w:r w:rsidR="006C0E03" w:rsidRPr="003D657E">
        <w:rPr>
          <w:sz w:val="22"/>
          <w:szCs w:val="22"/>
        </w:rPr>
        <w:t>a result of the sale of the Property</w:t>
      </w:r>
      <w:r w:rsidR="00286F79" w:rsidRPr="003D657E">
        <w:rPr>
          <w:sz w:val="22"/>
          <w:szCs w:val="22"/>
        </w:rPr>
        <w:t>.</w:t>
      </w:r>
    </w:p>
    <w:p w14:paraId="683133CA" w14:textId="77777777" w:rsidR="00CD014A" w:rsidRPr="003D657E" w:rsidRDefault="00286F79" w:rsidP="00CD014A">
      <w:pPr>
        <w:pStyle w:val="Heading2"/>
        <w:rPr>
          <w:sz w:val="22"/>
          <w:szCs w:val="22"/>
        </w:rPr>
      </w:pPr>
      <w:r w:rsidRPr="003D657E">
        <w:rPr>
          <w:sz w:val="22"/>
          <w:szCs w:val="22"/>
        </w:rPr>
        <w:t>All access keys, codes and devices to the Building.</w:t>
      </w:r>
    </w:p>
    <w:p w14:paraId="429CB43C" w14:textId="77777777" w:rsidR="00CD014A" w:rsidRPr="003D657E" w:rsidRDefault="00CD014A" w:rsidP="00CD014A">
      <w:pPr>
        <w:pStyle w:val="Heading2"/>
        <w:rPr>
          <w:sz w:val="22"/>
          <w:szCs w:val="22"/>
        </w:rPr>
      </w:pPr>
      <w:r w:rsidRPr="003D657E">
        <w:rPr>
          <w:sz w:val="22"/>
          <w:szCs w:val="22"/>
        </w:rPr>
        <w:t xml:space="preserve">A certificate of the Vendor or an officer of the Vendor confirming that the representations and warranties contained in the section above entitled </w:t>
      </w:r>
      <w:r w:rsidR="00DB153F" w:rsidRPr="003D657E">
        <w:rPr>
          <w:sz w:val="22"/>
          <w:szCs w:val="22"/>
          <w:lang w:val="en-US"/>
        </w:rPr>
        <w:t>Vendor’s Representations, Warranties and Covenants</w:t>
      </w:r>
      <w:r w:rsidRPr="003D657E">
        <w:rPr>
          <w:sz w:val="22"/>
          <w:szCs w:val="22"/>
        </w:rPr>
        <w:t xml:space="preserve"> are true and correct as at the Closing Date with the same force and effect as if each of such representations and warranties were mad</w:t>
      </w:r>
      <w:r w:rsidR="00286F79" w:rsidRPr="003D657E">
        <w:rPr>
          <w:sz w:val="22"/>
          <w:szCs w:val="22"/>
        </w:rPr>
        <w:t>e at and as of the Closing Date.</w:t>
      </w:r>
    </w:p>
    <w:p w14:paraId="10BB3233" w14:textId="77777777" w:rsidR="00B20192" w:rsidRPr="003D657E" w:rsidRDefault="00CD014A" w:rsidP="00B20192">
      <w:pPr>
        <w:pStyle w:val="Heading2"/>
        <w:rPr>
          <w:sz w:val="22"/>
          <w:szCs w:val="22"/>
        </w:rPr>
      </w:pPr>
      <w:r w:rsidRPr="003D657E">
        <w:rPr>
          <w:sz w:val="22"/>
          <w:szCs w:val="22"/>
        </w:rPr>
        <w:t>A mutual undertaking to readjust for any items not determinable on the Closing Date as contemplated by the adjustm</w:t>
      </w:r>
      <w:r w:rsidR="00286F79" w:rsidRPr="003D657E">
        <w:rPr>
          <w:sz w:val="22"/>
          <w:szCs w:val="22"/>
        </w:rPr>
        <w:t>ent provisions contained herein</w:t>
      </w:r>
      <w:r w:rsidR="00B20192" w:rsidRPr="003D657E">
        <w:rPr>
          <w:sz w:val="22"/>
          <w:szCs w:val="22"/>
        </w:rPr>
        <w:t xml:space="preserve">. </w:t>
      </w:r>
    </w:p>
    <w:p w14:paraId="78817E2E" w14:textId="77777777" w:rsidR="00CD014A" w:rsidRPr="003D657E" w:rsidRDefault="006C0E03" w:rsidP="00CD014A">
      <w:pPr>
        <w:pStyle w:val="Heading1"/>
        <w:rPr>
          <w:sz w:val="22"/>
          <w:szCs w:val="22"/>
        </w:rPr>
      </w:pPr>
      <w:r w:rsidRPr="003D657E">
        <w:rPr>
          <w:b/>
          <w:bCs w:val="0"/>
          <w:sz w:val="22"/>
          <w:szCs w:val="22"/>
        </w:rPr>
        <w:t xml:space="preserve"> </w:t>
      </w:r>
      <w:r w:rsidR="00CD014A" w:rsidRPr="003D657E">
        <w:rPr>
          <w:b/>
          <w:bCs w:val="0"/>
          <w:sz w:val="22"/>
          <w:szCs w:val="22"/>
        </w:rPr>
        <w:t>Purchaser’s Closing Deliveries.</w:t>
      </w:r>
      <w:r w:rsidR="00CD014A" w:rsidRPr="003D657E">
        <w:rPr>
          <w:sz w:val="22"/>
          <w:szCs w:val="22"/>
        </w:rPr>
        <w:t xml:space="preserve">  On or before the Closing Date, the Purchaser shall deliver or cause to be delivered to the Vendor the following:</w:t>
      </w:r>
    </w:p>
    <w:p w14:paraId="1AD298A2" w14:textId="77777777" w:rsidR="00CD014A" w:rsidRPr="003D657E" w:rsidRDefault="007A4F68" w:rsidP="00CD014A">
      <w:pPr>
        <w:pStyle w:val="Heading2"/>
        <w:rPr>
          <w:sz w:val="22"/>
          <w:szCs w:val="22"/>
        </w:rPr>
      </w:pPr>
      <w:r>
        <w:rPr>
          <w:sz w:val="22"/>
          <w:szCs w:val="22"/>
        </w:rPr>
        <w:t>A</w:t>
      </w:r>
      <w:r w:rsidR="00CD014A" w:rsidRPr="003D657E">
        <w:rPr>
          <w:sz w:val="22"/>
          <w:szCs w:val="22"/>
        </w:rPr>
        <w:t xml:space="preserve"> solicitor’s trust cheque, bank draft or certified cheque payable to the Vendor’s lawyer for the balance of the Purchase Price, subject to the adjustments provided for herein or, if part of the Purchase Price is being paid by way of the proceeds of a mortgage arranged by the Purchaser as set out herein, for the difference </w:t>
      </w:r>
      <w:r w:rsidR="00CD014A" w:rsidRPr="003D657E">
        <w:rPr>
          <w:sz w:val="22"/>
          <w:szCs w:val="22"/>
        </w:rPr>
        <w:lastRenderedPageBreak/>
        <w:t>between the outstanding balance of the Purchase Price and the expected net proceeds of the Purchaser’s new mortgage;</w:t>
      </w:r>
    </w:p>
    <w:p w14:paraId="1C364450" w14:textId="77777777" w:rsidR="00CD014A" w:rsidRPr="003D657E" w:rsidRDefault="007A4F68" w:rsidP="00CD014A">
      <w:pPr>
        <w:pStyle w:val="Heading2"/>
        <w:rPr>
          <w:sz w:val="22"/>
          <w:szCs w:val="22"/>
        </w:rPr>
      </w:pPr>
      <w:r>
        <w:rPr>
          <w:sz w:val="22"/>
          <w:szCs w:val="22"/>
        </w:rPr>
        <w:t>A</w:t>
      </w:r>
      <w:r w:rsidR="00CD014A" w:rsidRPr="003D657E">
        <w:rPr>
          <w:sz w:val="22"/>
          <w:szCs w:val="22"/>
        </w:rPr>
        <w:t xml:space="preserve"> mutual undertaking to readjust for any items not determined on the Closing Date as contemplated by the adjustment provisions contained herein;</w:t>
      </w:r>
    </w:p>
    <w:p w14:paraId="68E77326" w14:textId="77777777" w:rsidR="00CD014A" w:rsidRPr="003D657E" w:rsidRDefault="007A4F68" w:rsidP="00CD014A">
      <w:pPr>
        <w:pStyle w:val="Heading2"/>
        <w:rPr>
          <w:sz w:val="22"/>
          <w:szCs w:val="22"/>
        </w:rPr>
      </w:pPr>
      <w:r>
        <w:rPr>
          <w:sz w:val="22"/>
          <w:szCs w:val="22"/>
        </w:rPr>
        <w:t>A</w:t>
      </w:r>
      <w:r w:rsidR="00CD014A" w:rsidRPr="003D657E">
        <w:rPr>
          <w:sz w:val="22"/>
          <w:szCs w:val="22"/>
        </w:rPr>
        <w:t xml:space="preserve"> declaration and indemnity regarding registration of the Purchaser for the purposes of goods and services tax (“GST”) if required pursuant to the Goods and Services provisions contained herein.</w:t>
      </w:r>
    </w:p>
    <w:p w14:paraId="12395A97" w14:textId="77777777" w:rsidR="00CD014A" w:rsidRPr="003D657E" w:rsidRDefault="006C0E03" w:rsidP="00CD014A">
      <w:pPr>
        <w:pStyle w:val="Heading1"/>
        <w:rPr>
          <w:sz w:val="22"/>
          <w:szCs w:val="22"/>
        </w:rPr>
      </w:pPr>
      <w:r w:rsidRPr="003D657E">
        <w:rPr>
          <w:b/>
          <w:bCs w:val="0"/>
          <w:sz w:val="22"/>
          <w:szCs w:val="22"/>
        </w:rPr>
        <w:t xml:space="preserve"> </w:t>
      </w:r>
      <w:r w:rsidR="00CD014A" w:rsidRPr="003D657E">
        <w:rPr>
          <w:b/>
          <w:bCs w:val="0"/>
          <w:sz w:val="22"/>
          <w:szCs w:val="22"/>
        </w:rPr>
        <w:t>Goods and Services Tax.</w:t>
      </w:r>
      <w:r w:rsidR="00CD014A" w:rsidRPr="003D657E">
        <w:rPr>
          <w:sz w:val="22"/>
          <w:szCs w:val="22"/>
        </w:rPr>
        <w:t xml:space="preserve">  With respect to any GST payable pursuant to the </w:t>
      </w:r>
      <w:r w:rsidR="00CD014A" w:rsidRPr="003D657E">
        <w:rPr>
          <w:iCs/>
          <w:sz w:val="22"/>
          <w:szCs w:val="22"/>
        </w:rPr>
        <w:t xml:space="preserve">Excise Tax Act </w:t>
      </w:r>
      <w:r w:rsidR="00CD014A" w:rsidRPr="003D657E">
        <w:rPr>
          <w:sz w:val="22"/>
          <w:szCs w:val="22"/>
        </w:rPr>
        <w:t>(Canada) (the “Act”) as a result of this transaction, the parties agree as follows:</w:t>
      </w:r>
    </w:p>
    <w:p w14:paraId="3D5507E8" w14:textId="77777777" w:rsidR="00CD014A" w:rsidRPr="003D657E" w:rsidRDefault="00CD014A" w:rsidP="00CD014A">
      <w:pPr>
        <w:pStyle w:val="Heading2"/>
        <w:rPr>
          <w:sz w:val="22"/>
          <w:szCs w:val="22"/>
        </w:rPr>
      </w:pPr>
      <w:r w:rsidRPr="003D657E">
        <w:rPr>
          <w:sz w:val="22"/>
          <w:szCs w:val="22"/>
        </w:rPr>
        <w:t>subject to subsection (b) below, the Purchaser shall pay to the Vendor on the Closing Date by certified or solicitor’s trust cheque all GST payable as a result of this transaction in accordance with the Act, and the Vendor shall remit such GST to the Receiver General for Canada when and to the extent required by the Act;</w:t>
      </w:r>
    </w:p>
    <w:p w14:paraId="021D19D7" w14:textId="77777777" w:rsidR="00CD014A" w:rsidRPr="003D657E" w:rsidRDefault="00CD014A" w:rsidP="00CD014A">
      <w:pPr>
        <w:pStyle w:val="Heading2"/>
        <w:rPr>
          <w:sz w:val="22"/>
          <w:szCs w:val="22"/>
        </w:rPr>
      </w:pPr>
      <w:r w:rsidRPr="003D657E">
        <w:rPr>
          <w:sz w:val="22"/>
          <w:szCs w:val="22"/>
        </w:rPr>
        <w:t>notwithstanding subsection (a), the Vendor shall not collect GST from the Purchaser in this transaction if the Purchaser</w:t>
      </w:r>
      <w:r w:rsidR="00684128">
        <w:rPr>
          <w:sz w:val="22"/>
          <w:szCs w:val="22"/>
        </w:rPr>
        <w:t xml:space="preserve"> or its legal designee</w:t>
      </w:r>
      <w:r w:rsidRPr="003D657E">
        <w:rPr>
          <w:sz w:val="22"/>
          <w:szCs w:val="22"/>
        </w:rPr>
        <w:t xml:space="preserve"> is registered under the Act on the Closing Date and provides a statutory declaration confirming its registration and registration number, in which case the Purchaser </w:t>
      </w:r>
      <w:r w:rsidR="00684128" w:rsidRPr="00684128">
        <w:rPr>
          <w:sz w:val="22"/>
          <w:szCs w:val="22"/>
          <w:lang w:val="en-US"/>
        </w:rPr>
        <w:t xml:space="preserve">or its legal designee </w:t>
      </w:r>
      <w:r w:rsidRPr="003D657E">
        <w:rPr>
          <w:sz w:val="22"/>
          <w:szCs w:val="22"/>
        </w:rPr>
        <w:t>shall self-assess and file returns and remit GST as it pertains to this transaction when and to the extent required by the Act;</w:t>
      </w:r>
    </w:p>
    <w:p w14:paraId="3174F651" w14:textId="77777777" w:rsidR="00CD014A" w:rsidRPr="003D657E" w:rsidRDefault="00CD014A" w:rsidP="00CD014A">
      <w:pPr>
        <w:pStyle w:val="Heading2"/>
        <w:rPr>
          <w:sz w:val="22"/>
          <w:szCs w:val="22"/>
        </w:rPr>
      </w:pPr>
      <w:r w:rsidRPr="003D657E">
        <w:rPr>
          <w:sz w:val="22"/>
          <w:szCs w:val="22"/>
        </w:rPr>
        <w:t>the Purchaser hereby agree</w:t>
      </w:r>
      <w:r w:rsidR="00684128">
        <w:rPr>
          <w:sz w:val="22"/>
          <w:szCs w:val="22"/>
        </w:rPr>
        <w:t>s</w:t>
      </w:r>
      <w:r w:rsidRPr="003D657E">
        <w:rPr>
          <w:sz w:val="22"/>
          <w:szCs w:val="22"/>
        </w:rPr>
        <w:t xml:space="preserve"> to indemnify and hold the </w:t>
      </w:r>
      <w:r w:rsidR="00684128">
        <w:rPr>
          <w:sz w:val="22"/>
          <w:szCs w:val="22"/>
        </w:rPr>
        <w:t>Vendor</w:t>
      </w:r>
      <w:r w:rsidRPr="003D657E">
        <w:rPr>
          <w:sz w:val="22"/>
          <w:szCs w:val="22"/>
        </w:rPr>
        <w:t xml:space="preserve"> harmless from any liability of the </w:t>
      </w:r>
      <w:r w:rsidR="00684128">
        <w:rPr>
          <w:sz w:val="22"/>
          <w:szCs w:val="22"/>
        </w:rPr>
        <w:t>Vendor</w:t>
      </w:r>
      <w:r w:rsidRPr="003D657E">
        <w:rPr>
          <w:sz w:val="22"/>
          <w:szCs w:val="22"/>
        </w:rPr>
        <w:t xml:space="preserve"> under the Act arising because of a breach of the obligations of the </w:t>
      </w:r>
      <w:r w:rsidR="00684128">
        <w:rPr>
          <w:sz w:val="22"/>
          <w:szCs w:val="22"/>
        </w:rPr>
        <w:t xml:space="preserve">Purchaser </w:t>
      </w:r>
      <w:r w:rsidRPr="003D657E">
        <w:rPr>
          <w:sz w:val="22"/>
          <w:szCs w:val="22"/>
        </w:rPr>
        <w:t>set out in this section together with all loss, costs and expenses resulting from such breach; and</w:t>
      </w:r>
    </w:p>
    <w:p w14:paraId="6F1A5785" w14:textId="77777777" w:rsidR="00CD014A" w:rsidRPr="003D657E" w:rsidRDefault="00CD014A" w:rsidP="00CD014A">
      <w:pPr>
        <w:pStyle w:val="Heading2"/>
        <w:rPr>
          <w:sz w:val="22"/>
          <w:szCs w:val="22"/>
        </w:rPr>
      </w:pPr>
      <w:r w:rsidRPr="003D657E">
        <w:rPr>
          <w:sz w:val="22"/>
          <w:szCs w:val="22"/>
        </w:rPr>
        <w:t>the provisions of this section shall survive the closing of this transaction.</w:t>
      </w:r>
    </w:p>
    <w:p w14:paraId="609C6ED8" w14:textId="77777777" w:rsidR="00276114" w:rsidRPr="003D657E" w:rsidRDefault="00276114" w:rsidP="00276114">
      <w:pPr>
        <w:pStyle w:val="Heading1"/>
        <w:rPr>
          <w:b/>
          <w:bCs w:val="0"/>
          <w:sz w:val="22"/>
          <w:szCs w:val="22"/>
        </w:rPr>
      </w:pPr>
      <w:r w:rsidRPr="003D657E">
        <w:rPr>
          <w:b/>
          <w:bCs w:val="0"/>
          <w:sz w:val="22"/>
          <w:szCs w:val="22"/>
        </w:rPr>
        <w:t xml:space="preserve"> Access to Property.  </w:t>
      </w:r>
    </w:p>
    <w:p w14:paraId="6C55331A" w14:textId="77777777" w:rsidR="00276114" w:rsidRPr="003D657E" w:rsidRDefault="00276114" w:rsidP="00276114">
      <w:pPr>
        <w:pStyle w:val="Heading2"/>
        <w:rPr>
          <w:sz w:val="22"/>
          <w:szCs w:val="22"/>
        </w:rPr>
      </w:pPr>
      <w:r w:rsidRPr="003D657E">
        <w:rPr>
          <w:sz w:val="22"/>
          <w:szCs w:val="22"/>
        </w:rPr>
        <w:t xml:space="preserve">From and after the date of acceptance of this </w:t>
      </w:r>
      <w:r w:rsidR="00DC3CB2">
        <w:rPr>
          <w:sz w:val="22"/>
          <w:szCs w:val="22"/>
        </w:rPr>
        <w:t>Offer</w:t>
      </w:r>
      <w:r w:rsidRPr="003D657E">
        <w:rPr>
          <w:sz w:val="22"/>
          <w:szCs w:val="22"/>
        </w:rPr>
        <w:t xml:space="preserve">, the Purchaser, its consultants and employees shall, subject to the rights of any existing tenants of the Property, have reasonable access to the Property upon reasonable prior notice to the Vendor, at the Purchaser’s sole risk and expense for the purpose of making any of the Purchaser’s inspections, including without limitation physical and structural inspections, tests and environmental audits. Such access shall be in the company of a representative of the Vendor if requested by, and reasonably accommodated by, the Vendor. </w:t>
      </w:r>
    </w:p>
    <w:p w14:paraId="1B965619" w14:textId="77777777" w:rsidR="00276114" w:rsidRPr="00DC3CB2" w:rsidRDefault="00276114" w:rsidP="00276114">
      <w:pPr>
        <w:pStyle w:val="Heading2"/>
        <w:rPr>
          <w:sz w:val="22"/>
          <w:szCs w:val="22"/>
        </w:rPr>
      </w:pPr>
      <w:r w:rsidRPr="00DC3CB2">
        <w:rPr>
          <w:bCs w:val="0"/>
          <w:sz w:val="22"/>
          <w:szCs w:val="22"/>
        </w:rPr>
        <w:t>The Purchaser hereby indemnifies the Vendor against any and all damage to the Property, and any claims made against the Vendor, directly or indirectly</w:t>
      </w:r>
      <w:r w:rsidR="00DC3CB2" w:rsidRPr="00DC3CB2">
        <w:rPr>
          <w:bCs w:val="0"/>
          <w:sz w:val="22"/>
          <w:szCs w:val="22"/>
        </w:rPr>
        <w:t>,</w:t>
      </w:r>
      <w:r w:rsidRPr="00DC3CB2">
        <w:rPr>
          <w:bCs w:val="0"/>
          <w:sz w:val="22"/>
          <w:szCs w:val="22"/>
        </w:rPr>
        <w:t xml:space="preserve"> arising out of such access and inspections by the Purchaser, its consultants or employees.</w:t>
      </w:r>
      <w:r w:rsidR="00DC3CB2">
        <w:rPr>
          <w:bCs w:val="0"/>
          <w:sz w:val="22"/>
          <w:szCs w:val="22"/>
        </w:rPr>
        <w:t xml:space="preserve"> </w:t>
      </w:r>
      <w:r w:rsidRPr="00DC3CB2">
        <w:rPr>
          <w:bCs w:val="0"/>
          <w:sz w:val="22"/>
          <w:szCs w:val="22"/>
        </w:rPr>
        <w:lastRenderedPageBreak/>
        <w:t xml:space="preserve">The Purchaser </w:t>
      </w:r>
      <w:r w:rsidR="007A4F68">
        <w:rPr>
          <w:bCs w:val="0"/>
          <w:sz w:val="22"/>
          <w:szCs w:val="22"/>
        </w:rPr>
        <w:t>shall</w:t>
      </w:r>
      <w:r w:rsidRPr="00DC3CB2">
        <w:rPr>
          <w:bCs w:val="0"/>
          <w:sz w:val="22"/>
          <w:szCs w:val="22"/>
        </w:rPr>
        <w:t xml:space="preserve"> repair forthwith any damage to the Property arising from such access and inspections at the Purchaser’s expense.  </w:t>
      </w:r>
    </w:p>
    <w:p w14:paraId="7171B50D" w14:textId="77777777" w:rsidR="00276114" w:rsidRPr="003D657E" w:rsidRDefault="00276114" w:rsidP="00276114">
      <w:pPr>
        <w:pStyle w:val="Heading2"/>
        <w:rPr>
          <w:sz w:val="22"/>
          <w:szCs w:val="22"/>
        </w:rPr>
      </w:pPr>
      <w:r w:rsidRPr="003D657E">
        <w:rPr>
          <w:bCs w:val="0"/>
          <w:sz w:val="22"/>
          <w:szCs w:val="22"/>
        </w:rPr>
        <w:t>The Purchaser shall be permitted to conduct inspections of records held by government departments concerning the Property, at its sole cost and expense, as part of its due diligence inquiries.</w:t>
      </w:r>
    </w:p>
    <w:p w14:paraId="323BA7DD" w14:textId="77777777" w:rsidR="00276114" w:rsidRPr="003D657E" w:rsidRDefault="006C0E03" w:rsidP="00276114">
      <w:pPr>
        <w:pStyle w:val="Heading1"/>
        <w:rPr>
          <w:sz w:val="22"/>
          <w:szCs w:val="22"/>
        </w:rPr>
      </w:pPr>
      <w:r w:rsidRPr="003D657E">
        <w:rPr>
          <w:b/>
          <w:sz w:val="22"/>
          <w:szCs w:val="22"/>
        </w:rPr>
        <w:t xml:space="preserve"> </w:t>
      </w:r>
      <w:r w:rsidR="00276114" w:rsidRPr="003D657E">
        <w:rPr>
          <w:b/>
          <w:sz w:val="22"/>
          <w:szCs w:val="22"/>
        </w:rPr>
        <w:t xml:space="preserve">Confidentiality. </w:t>
      </w:r>
      <w:r w:rsidR="00276114" w:rsidRPr="003D657E">
        <w:rPr>
          <w:sz w:val="22"/>
          <w:szCs w:val="22"/>
        </w:rPr>
        <w:t>T</w:t>
      </w:r>
      <w:r w:rsidR="00276114" w:rsidRPr="003D657E">
        <w:rPr>
          <w:bCs w:val="0"/>
          <w:sz w:val="22"/>
          <w:szCs w:val="22"/>
        </w:rPr>
        <w:t xml:space="preserve">he Purchaser shall keep in strict confidence all non-public confidential information of the Vendor obtained with respect to the Property until such time as the </w:t>
      </w:r>
      <w:r w:rsidR="00B53470">
        <w:rPr>
          <w:bCs w:val="0"/>
          <w:sz w:val="22"/>
          <w:szCs w:val="22"/>
        </w:rPr>
        <w:t>c</w:t>
      </w:r>
      <w:r w:rsidR="00276114" w:rsidRPr="003D657E">
        <w:rPr>
          <w:bCs w:val="0"/>
          <w:sz w:val="22"/>
          <w:szCs w:val="22"/>
        </w:rPr>
        <w:t xml:space="preserve">losing herein is completed. The Purchaser agrees to instruct its agents, advisers and consultants to comply with the provisions of this section.  The Purchaser shall also keep in confidence all such information and all discussions between the Vendor and the Purchaser with respect to the Property in connection with the review by the Purchaser of the Property except that nothing herein contained shall restrict or prohibit the Purchaser from disclosing confidential information in or in connection with any legal proceeding arising out of this </w:t>
      </w:r>
      <w:r w:rsidR="00B53470">
        <w:rPr>
          <w:bCs w:val="0"/>
          <w:sz w:val="22"/>
          <w:szCs w:val="22"/>
        </w:rPr>
        <w:t>Offer</w:t>
      </w:r>
      <w:r w:rsidR="00276114" w:rsidRPr="003D657E">
        <w:rPr>
          <w:bCs w:val="0"/>
          <w:sz w:val="22"/>
          <w:szCs w:val="22"/>
        </w:rPr>
        <w:t xml:space="preserve"> to which the Purchaser is a party or to the extent necessary to satisfy</w:t>
      </w:r>
      <w:r w:rsidR="00F67221">
        <w:rPr>
          <w:bCs w:val="0"/>
          <w:sz w:val="22"/>
          <w:szCs w:val="22"/>
        </w:rPr>
        <w:t xml:space="preserve"> the Purchaser’s Conditions in S</w:t>
      </w:r>
      <w:r w:rsidR="00276114" w:rsidRPr="003D657E">
        <w:rPr>
          <w:bCs w:val="0"/>
          <w:sz w:val="22"/>
          <w:szCs w:val="22"/>
        </w:rPr>
        <w:t>ection 7 hereof.</w:t>
      </w:r>
    </w:p>
    <w:p w14:paraId="35A391BE" w14:textId="77777777" w:rsidR="00CD014A" w:rsidRPr="003D657E" w:rsidRDefault="00CD014A" w:rsidP="00CD014A">
      <w:pPr>
        <w:pStyle w:val="Heading1"/>
        <w:rPr>
          <w:sz w:val="22"/>
          <w:szCs w:val="22"/>
        </w:rPr>
      </w:pPr>
      <w:r w:rsidRPr="003D657E">
        <w:rPr>
          <w:b/>
          <w:bCs w:val="0"/>
          <w:sz w:val="22"/>
          <w:szCs w:val="22"/>
        </w:rPr>
        <w:t xml:space="preserve">Nomination. </w:t>
      </w:r>
      <w:r w:rsidR="00CC767A">
        <w:rPr>
          <w:sz w:val="22"/>
          <w:szCs w:val="22"/>
        </w:rPr>
        <w:t>The Purchaser</w:t>
      </w:r>
      <w:r w:rsidRPr="003D657E">
        <w:rPr>
          <w:sz w:val="22"/>
          <w:szCs w:val="22"/>
        </w:rPr>
        <w:t xml:space="preserve"> shall have the right to nominate in writing any person, firm or corporation, including a limited company to be hereinafter incorpo</w:t>
      </w:r>
      <w:r w:rsidR="006C0E03" w:rsidRPr="003D657E">
        <w:rPr>
          <w:sz w:val="22"/>
          <w:szCs w:val="22"/>
        </w:rPr>
        <w:t>rated, to take title to the Property</w:t>
      </w:r>
      <w:r w:rsidRPr="003D657E">
        <w:rPr>
          <w:sz w:val="22"/>
          <w:szCs w:val="22"/>
        </w:rPr>
        <w:t xml:space="preserve"> in its place and stead; and in such event each and every one of the Purchaser's obligations and covenants herein contained shall be assumed and discharged by such nominee, provided however the Purchaser shall not be released from the obligation of the Purchaser under this </w:t>
      </w:r>
      <w:r w:rsidR="00B53470">
        <w:rPr>
          <w:sz w:val="22"/>
          <w:szCs w:val="22"/>
        </w:rPr>
        <w:t>Offer</w:t>
      </w:r>
      <w:r w:rsidRPr="003D657E">
        <w:rPr>
          <w:sz w:val="22"/>
          <w:szCs w:val="22"/>
        </w:rPr>
        <w:t xml:space="preserve"> until all of the Purchaser's obligations as set out herein are fully completed and discharged by the Purchaser and/or the said nominee as the case may be. </w:t>
      </w:r>
    </w:p>
    <w:p w14:paraId="5F1AF24D" w14:textId="77777777" w:rsidR="00CD014A" w:rsidRPr="003D657E" w:rsidRDefault="00CD014A" w:rsidP="00CD014A">
      <w:pPr>
        <w:pStyle w:val="Heading1"/>
        <w:rPr>
          <w:sz w:val="22"/>
          <w:szCs w:val="22"/>
        </w:rPr>
      </w:pPr>
      <w:r w:rsidRPr="003D657E">
        <w:rPr>
          <w:b/>
          <w:bCs w:val="0"/>
          <w:sz w:val="22"/>
          <w:szCs w:val="22"/>
        </w:rPr>
        <w:t>Time.</w:t>
      </w:r>
      <w:r w:rsidRPr="003D657E">
        <w:rPr>
          <w:sz w:val="22"/>
          <w:szCs w:val="22"/>
        </w:rPr>
        <w:t xml:space="preserve">  Time shall in all respects be of the essence hereof.</w:t>
      </w:r>
    </w:p>
    <w:p w14:paraId="27CE4A5E" w14:textId="77777777" w:rsidR="00CD014A" w:rsidRPr="003D657E" w:rsidRDefault="00CD014A" w:rsidP="00CD014A">
      <w:pPr>
        <w:pStyle w:val="Heading1"/>
        <w:rPr>
          <w:sz w:val="22"/>
          <w:szCs w:val="22"/>
        </w:rPr>
      </w:pPr>
      <w:r w:rsidRPr="003D657E">
        <w:rPr>
          <w:b/>
          <w:bCs w:val="0"/>
          <w:sz w:val="22"/>
          <w:szCs w:val="22"/>
        </w:rPr>
        <w:t xml:space="preserve">Further Assurances. </w:t>
      </w:r>
      <w:r w:rsidRPr="003D657E">
        <w:rPr>
          <w:sz w:val="22"/>
          <w:szCs w:val="22"/>
        </w:rPr>
        <w:t xml:space="preserve"> Each of the Vendor and Purchaser shall from time to time at the request of the other execute and deliver all such documents, and do all such acts and things as the other acting reasonably may from time to time request be executed or done in order to better evidence or perfect or give effect to any provision of the agreement formed by acceptance of this Offer or any of the respective obligations intended to be created hereby.</w:t>
      </w:r>
    </w:p>
    <w:p w14:paraId="3007BC2F" w14:textId="77777777" w:rsidR="00CD014A" w:rsidRPr="003D657E" w:rsidRDefault="00CD014A" w:rsidP="00CD014A">
      <w:pPr>
        <w:pStyle w:val="Heading1"/>
        <w:rPr>
          <w:sz w:val="22"/>
          <w:szCs w:val="22"/>
        </w:rPr>
      </w:pPr>
      <w:r w:rsidRPr="003D657E">
        <w:rPr>
          <w:b/>
          <w:bCs w:val="0"/>
          <w:sz w:val="22"/>
          <w:szCs w:val="22"/>
        </w:rPr>
        <w:t>Governing Law.</w:t>
      </w:r>
      <w:r w:rsidRPr="003D657E">
        <w:rPr>
          <w:sz w:val="22"/>
          <w:szCs w:val="22"/>
        </w:rPr>
        <w:t xml:space="preserve">  This </w:t>
      </w:r>
      <w:r w:rsidR="00B53470">
        <w:rPr>
          <w:sz w:val="22"/>
          <w:szCs w:val="22"/>
        </w:rPr>
        <w:t>Offer</w:t>
      </w:r>
      <w:r w:rsidRPr="003D657E">
        <w:rPr>
          <w:sz w:val="22"/>
          <w:szCs w:val="22"/>
        </w:rPr>
        <w:t xml:space="preserve"> shall be governed by and construed in accordance with the laws of Manitoba and the laws of Canada applicable herein.</w:t>
      </w:r>
    </w:p>
    <w:p w14:paraId="33CB2E38" w14:textId="77777777" w:rsidR="00CD014A" w:rsidRPr="003D657E" w:rsidRDefault="00CD014A" w:rsidP="00CD014A">
      <w:pPr>
        <w:pStyle w:val="Heading1"/>
        <w:rPr>
          <w:sz w:val="22"/>
          <w:szCs w:val="22"/>
        </w:rPr>
      </w:pPr>
      <w:r w:rsidRPr="003D657E">
        <w:rPr>
          <w:b/>
          <w:bCs w:val="0"/>
          <w:sz w:val="22"/>
          <w:szCs w:val="22"/>
        </w:rPr>
        <w:t>Entire Agreement.</w:t>
      </w:r>
      <w:r w:rsidRPr="003D657E">
        <w:rPr>
          <w:sz w:val="22"/>
          <w:szCs w:val="22"/>
        </w:rPr>
        <w:t xml:space="preserve">  This Offer constitutes the entire agreement between the parties with respect to all of the matters herein and its execution has not been induced by, nor do either of the parties hereto rely upon or regard as material, any representations or writings whatsoever made by or on behalf of either of the parties or their respective agents not expressly incorporated herein in writing.</w:t>
      </w:r>
    </w:p>
    <w:p w14:paraId="14B8D757" w14:textId="77777777" w:rsidR="00CD014A" w:rsidRPr="003D657E" w:rsidRDefault="00CD014A" w:rsidP="00CD014A">
      <w:pPr>
        <w:pStyle w:val="Heading1"/>
        <w:rPr>
          <w:b/>
          <w:sz w:val="22"/>
          <w:szCs w:val="22"/>
        </w:rPr>
      </w:pPr>
      <w:r w:rsidRPr="003D657E">
        <w:rPr>
          <w:b/>
          <w:sz w:val="22"/>
          <w:szCs w:val="22"/>
        </w:rPr>
        <w:t>Headings.</w:t>
      </w:r>
      <w:r w:rsidRPr="003D657E">
        <w:rPr>
          <w:sz w:val="22"/>
          <w:szCs w:val="22"/>
        </w:rPr>
        <w:t xml:space="preserve">  The insertion of headings in this Offer are for convenience of reference only and shall not be considered in or affect its interpretation or construction.</w:t>
      </w:r>
    </w:p>
    <w:p w14:paraId="1229D28A" w14:textId="77777777" w:rsidR="00CD014A" w:rsidRPr="003D657E" w:rsidRDefault="00CD014A" w:rsidP="00CD014A">
      <w:pPr>
        <w:pStyle w:val="Heading1"/>
        <w:rPr>
          <w:sz w:val="22"/>
          <w:szCs w:val="22"/>
        </w:rPr>
      </w:pPr>
      <w:r w:rsidRPr="003D657E">
        <w:rPr>
          <w:b/>
          <w:bCs w:val="0"/>
          <w:sz w:val="22"/>
          <w:szCs w:val="22"/>
        </w:rPr>
        <w:lastRenderedPageBreak/>
        <w:t>Gender and Enurement.</w:t>
      </w:r>
      <w:r w:rsidRPr="003D657E">
        <w:rPr>
          <w:sz w:val="22"/>
          <w:szCs w:val="22"/>
        </w:rPr>
        <w:t xml:space="preserve"> This Offer and its acceptance is to be read with all changes of gender or number required by the context, and this </w:t>
      </w:r>
      <w:r w:rsidR="00B53470">
        <w:rPr>
          <w:sz w:val="22"/>
          <w:szCs w:val="22"/>
        </w:rPr>
        <w:t>Offer</w:t>
      </w:r>
      <w:r w:rsidRPr="003D657E">
        <w:rPr>
          <w:sz w:val="22"/>
          <w:szCs w:val="22"/>
        </w:rPr>
        <w:t xml:space="preserve"> shall enure to and be binding upon the heirs, executors, administrators and assigns of the parties to it.</w:t>
      </w:r>
    </w:p>
    <w:p w14:paraId="697EB8DE" w14:textId="77777777" w:rsidR="003D657E" w:rsidRPr="003F5D32" w:rsidRDefault="005D2D2B" w:rsidP="00276114">
      <w:pPr>
        <w:pStyle w:val="Heading1"/>
        <w:rPr>
          <w:b/>
          <w:i/>
          <w:sz w:val="22"/>
          <w:szCs w:val="22"/>
        </w:rPr>
      </w:pPr>
      <w:r>
        <w:rPr>
          <w:b/>
          <w:bCs w:val="0"/>
          <w:sz w:val="22"/>
          <w:szCs w:val="22"/>
        </w:rPr>
        <w:t>Notices</w:t>
      </w:r>
      <w:r w:rsidR="00CD014A" w:rsidRPr="003D657E">
        <w:rPr>
          <w:b/>
          <w:bCs w:val="0"/>
          <w:sz w:val="22"/>
          <w:szCs w:val="22"/>
        </w:rPr>
        <w:t>.</w:t>
      </w:r>
      <w:r w:rsidR="00CD014A" w:rsidRPr="003D657E">
        <w:rPr>
          <w:sz w:val="22"/>
          <w:szCs w:val="22"/>
        </w:rPr>
        <w:t xml:space="preserve">  </w:t>
      </w:r>
      <w:r w:rsidR="00466BD3" w:rsidRPr="00070742">
        <w:rPr>
          <w:sz w:val="22"/>
          <w:szCs w:val="22"/>
          <w:lang w:val="en-GB"/>
        </w:rPr>
        <w:t>Any notice required or permitted to be given under this Offer may be sufficiently given by personal delivery, by sending the same by prepaid registered mail (with acknowledgement of receipt requested) addressed to the party to whom it is being given or by transmission via electronic facsimile or e-mail to the parties hereto as follows:</w:t>
      </w:r>
    </w:p>
    <w:p w14:paraId="3D871A74"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ab/>
      </w:r>
      <w:r w:rsidRPr="00070742">
        <w:rPr>
          <w:rFonts w:ascii="Arial" w:hAnsi="Arial" w:cs="Arial"/>
          <w:spacing w:val="-3"/>
          <w:sz w:val="22"/>
          <w:szCs w:val="22"/>
          <w:lang w:val="en-GB"/>
        </w:rPr>
        <w:t>to the Purchaser:</w:t>
      </w:r>
    </w:p>
    <w:p w14:paraId="030EAD02"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650FE989"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2E7F1560"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5C63BDDE"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p>
    <w:p w14:paraId="7977DE1D"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 xml:space="preserve">Attention:  </w:t>
      </w:r>
    </w:p>
    <w:p w14:paraId="0690F108"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 xml:space="preserve">Fax:   </w:t>
      </w:r>
    </w:p>
    <w:p w14:paraId="017B6201"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Email:</w:t>
      </w:r>
    </w:p>
    <w:p w14:paraId="756B6646" w14:textId="77777777" w:rsidR="003F5D32" w:rsidRPr="00070742" w:rsidRDefault="003F5D32" w:rsidP="003F5D32">
      <w:pPr>
        <w:tabs>
          <w:tab w:val="left" w:pos="0"/>
        </w:tabs>
        <w:suppressAutoHyphens/>
        <w:jc w:val="both"/>
        <w:rPr>
          <w:rFonts w:ascii="Arial" w:hAnsi="Arial" w:cs="Arial"/>
          <w:spacing w:val="-3"/>
          <w:sz w:val="22"/>
          <w:szCs w:val="22"/>
          <w:lang w:val="en-GB"/>
        </w:rPr>
      </w:pPr>
    </w:p>
    <w:p w14:paraId="343F8830"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and to the Purchaser's Solicitor:</w:t>
      </w:r>
    </w:p>
    <w:p w14:paraId="04586917" w14:textId="77777777" w:rsidR="003F5D32" w:rsidRPr="00070742" w:rsidRDefault="003F5D32" w:rsidP="003F5D32">
      <w:pPr>
        <w:keepNext/>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r>
    </w:p>
    <w:p w14:paraId="4EC44E0D"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5BF3397D"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1CF1586A"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71D9927A"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p>
    <w:p w14:paraId="42D54676"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 xml:space="preserve">Attention:  </w:t>
      </w:r>
    </w:p>
    <w:p w14:paraId="0AFCE554"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 xml:space="preserve">Fax:   </w:t>
      </w:r>
    </w:p>
    <w:p w14:paraId="22F66D6E"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Email:</w:t>
      </w:r>
    </w:p>
    <w:p w14:paraId="62D0EB5A" w14:textId="77777777" w:rsidR="003F5D32" w:rsidRPr="00070742" w:rsidRDefault="003F5D32" w:rsidP="003F5D32">
      <w:pPr>
        <w:keepNext/>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r>
    </w:p>
    <w:p w14:paraId="03E1C619"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to the Vendor:</w:t>
      </w:r>
    </w:p>
    <w:p w14:paraId="07795DDD" w14:textId="77777777" w:rsidR="003F5D32" w:rsidRPr="00070742" w:rsidRDefault="003F5D32" w:rsidP="003F5D32">
      <w:pPr>
        <w:tabs>
          <w:tab w:val="left" w:pos="0"/>
        </w:tabs>
        <w:suppressAutoHyphens/>
        <w:jc w:val="both"/>
        <w:rPr>
          <w:rFonts w:ascii="Arial" w:hAnsi="Arial" w:cs="Arial"/>
          <w:spacing w:val="-3"/>
          <w:sz w:val="22"/>
          <w:szCs w:val="22"/>
          <w:lang w:val="en-GB"/>
        </w:rPr>
      </w:pPr>
    </w:p>
    <w:p w14:paraId="5612A447"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24350C17"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221D8F18"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63076329"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p>
    <w:p w14:paraId="2D73F4C3"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 xml:space="preserve">Attention:  </w:t>
      </w:r>
    </w:p>
    <w:p w14:paraId="5481A0A6"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 xml:space="preserve">Fax:   </w:t>
      </w:r>
    </w:p>
    <w:p w14:paraId="0BFCE8E8"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Email:</w:t>
      </w:r>
    </w:p>
    <w:p w14:paraId="007FD5A4" w14:textId="77777777" w:rsidR="003F5D32" w:rsidRPr="00070742" w:rsidRDefault="003F5D32" w:rsidP="003F5D32">
      <w:pPr>
        <w:tabs>
          <w:tab w:val="left" w:pos="0"/>
        </w:tabs>
        <w:suppressAutoHyphens/>
        <w:jc w:val="both"/>
        <w:rPr>
          <w:rFonts w:ascii="Arial" w:hAnsi="Arial" w:cs="Arial"/>
          <w:spacing w:val="-3"/>
          <w:sz w:val="22"/>
          <w:szCs w:val="22"/>
          <w:lang w:val="en-GB"/>
        </w:rPr>
      </w:pPr>
    </w:p>
    <w:p w14:paraId="4333A163" w14:textId="77777777" w:rsidR="003F5D32" w:rsidRPr="00070742" w:rsidRDefault="003F5D32" w:rsidP="00E06507">
      <w:pPr>
        <w:keepNext/>
        <w:keepLines/>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and the Vendor's Solicitor:</w:t>
      </w:r>
    </w:p>
    <w:p w14:paraId="2EC31E45" w14:textId="77777777" w:rsidR="003F5D32" w:rsidRPr="00070742" w:rsidRDefault="003F5D32" w:rsidP="00E06507">
      <w:pPr>
        <w:keepNext/>
        <w:keepLines/>
        <w:tabs>
          <w:tab w:val="left" w:pos="0"/>
        </w:tabs>
        <w:suppressAutoHyphens/>
        <w:jc w:val="both"/>
        <w:rPr>
          <w:rFonts w:ascii="Arial" w:hAnsi="Arial" w:cs="Arial"/>
          <w:spacing w:val="-3"/>
          <w:sz w:val="22"/>
          <w:szCs w:val="22"/>
          <w:lang w:val="en-GB"/>
        </w:rPr>
      </w:pPr>
    </w:p>
    <w:p w14:paraId="0E6D1110" w14:textId="77777777" w:rsidR="003F5D32" w:rsidRPr="00070742" w:rsidRDefault="003F5D32" w:rsidP="00E06507">
      <w:pPr>
        <w:keepNext/>
        <w:keepLines/>
        <w:tabs>
          <w:tab w:val="left" w:pos="0"/>
        </w:tabs>
        <w:suppressAutoHyphens/>
        <w:ind w:left="720" w:hanging="720"/>
        <w:jc w:val="both"/>
        <w:rPr>
          <w:rFonts w:ascii="Arial" w:hAnsi="Arial" w:cs="Arial"/>
          <w:spacing w:val="-3"/>
          <w:sz w:val="22"/>
          <w:szCs w:val="22"/>
          <w:lang w:val="en-GB"/>
        </w:rPr>
      </w:pPr>
      <w:r w:rsidRPr="00070742">
        <w:rPr>
          <w:rFonts w:ascii="Arial" w:hAnsi="Arial" w:cs="Arial"/>
          <w:sz w:val="22"/>
          <w:szCs w:val="22"/>
        </w:rPr>
        <w:tab/>
      </w:r>
      <w:r w:rsidRPr="00070742">
        <w:rPr>
          <w:rFonts w:ascii="Arial" w:hAnsi="Arial" w:cs="Arial"/>
          <w:spacing w:val="-3"/>
          <w:sz w:val="22"/>
          <w:szCs w:val="22"/>
          <w:lang w:val="en-GB"/>
        </w:rPr>
        <w:t>________________________</w:t>
      </w:r>
    </w:p>
    <w:p w14:paraId="09345E0B" w14:textId="77777777" w:rsidR="003F5D32" w:rsidRPr="00070742" w:rsidRDefault="003F5D32" w:rsidP="00E06507">
      <w:pPr>
        <w:keepNext/>
        <w:keepLines/>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39088D8F" w14:textId="77777777" w:rsidR="003F5D32" w:rsidRPr="00070742" w:rsidRDefault="003F5D32" w:rsidP="00E06507">
      <w:pPr>
        <w:keepNext/>
        <w:keepLines/>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________________________</w:t>
      </w:r>
    </w:p>
    <w:p w14:paraId="182B7E52" w14:textId="77777777" w:rsidR="003F5D32" w:rsidRPr="00070742" w:rsidRDefault="003F5D32" w:rsidP="00E06507">
      <w:pPr>
        <w:keepNext/>
        <w:keepLines/>
        <w:tabs>
          <w:tab w:val="left" w:pos="0"/>
        </w:tabs>
        <w:suppressAutoHyphens/>
        <w:ind w:left="720" w:hanging="720"/>
        <w:jc w:val="both"/>
        <w:rPr>
          <w:rFonts w:ascii="Arial" w:hAnsi="Arial" w:cs="Arial"/>
          <w:spacing w:val="-3"/>
          <w:sz w:val="22"/>
          <w:szCs w:val="22"/>
          <w:lang w:val="en-GB"/>
        </w:rPr>
      </w:pPr>
    </w:p>
    <w:p w14:paraId="5799BB52"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 xml:space="preserve">Attention:  </w:t>
      </w:r>
    </w:p>
    <w:p w14:paraId="3FB42715" w14:textId="77777777" w:rsidR="003F5D32" w:rsidRPr="00070742" w:rsidRDefault="003F5D32" w:rsidP="003F5D32">
      <w:pPr>
        <w:tabs>
          <w:tab w:val="left" w:pos="0"/>
        </w:tabs>
        <w:suppressAutoHyphens/>
        <w:ind w:left="720" w:hanging="720"/>
        <w:jc w:val="both"/>
        <w:rPr>
          <w:rFonts w:ascii="Arial" w:hAnsi="Arial" w:cs="Arial"/>
          <w:spacing w:val="-3"/>
          <w:sz w:val="22"/>
          <w:szCs w:val="22"/>
          <w:lang w:val="en-GB"/>
        </w:rPr>
      </w:pPr>
      <w:r w:rsidRPr="00070742">
        <w:rPr>
          <w:rFonts w:ascii="Arial" w:hAnsi="Arial" w:cs="Arial"/>
          <w:spacing w:val="-3"/>
          <w:sz w:val="22"/>
          <w:szCs w:val="22"/>
          <w:lang w:val="en-GB"/>
        </w:rPr>
        <w:tab/>
        <w:t xml:space="preserve">Fax:   </w:t>
      </w:r>
    </w:p>
    <w:p w14:paraId="7D4C38DA" w14:textId="77777777" w:rsidR="003F5D32" w:rsidRPr="00070742" w:rsidRDefault="003F5D32" w:rsidP="003F5D32">
      <w:pPr>
        <w:tabs>
          <w:tab w:val="left" w:pos="0"/>
        </w:tabs>
        <w:suppressAutoHyphens/>
        <w:jc w:val="both"/>
        <w:rPr>
          <w:rFonts w:ascii="Arial" w:hAnsi="Arial" w:cs="Arial"/>
          <w:spacing w:val="-3"/>
          <w:sz w:val="22"/>
          <w:szCs w:val="22"/>
          <w:lang w:val="en-GB"/>
        </w:rPr>
      </w:pPr>
      <w:r w:rsidRPr="00070742">
        <w:rPr>
          <w:rFonts w:ascii="Arial" w:hAnsi="Arial" w:cs="Arial"/>
          <w:spacing w:val="-3"/>
          <w:sz w:val="22"/>
          <w:szCs w:val="22"/>
          <w:lang w:val="en-GB"/>
        </w:rPr>
        <w:tab/>
        <w:t>Email:</w:t>
      </w:r>
    </w:p>
    <w:p w14:paraId="702DF66F" w14:textId="77777777" w:rsidR="003F5D32" w:rsidRPr="00070742" w:rsidRDefault="003F5D32" w:rsidP="003F5D32">
      <w:pPr>
        <w:keepNext/>
        <w:tabs>
          <w:tab w:val="left" w:pos="0"/>
        </w:tabs>
        <w:suppressAutoHyphens/>
        <w:jc w:val="both"/>
        <w:outlineLvl w:val="0"/>
        <w:rPr>
          <w:rFonts w:ascii="Arial" w:hAnsi="Arial" w:cs="Arial"/>
          <w:sz w:val="22"/>
          <w:szCs w:val="22"/>
        </w:rPr>
      </w:pPr>
    </w:p>
    <w:p w14:paraId="2E53E840" w14:textId="77777777" w:rsidR="003F5D32" w:rsidRPr="00070742" w:rsidRDefault="003F5D32" w:rsidP="003F5D32">
      <w:pPr>
        <w:pStyle w:val="BodyText"/>
        <w:jc w:val="both"/>
        <w:rPr>
          <w:rFonts w:ascii="Arial" w:hAnsi="Arial" w:cs="Arial"/>
          <w:sz w:val="22"/>
          <w:szCs w:val="22"/>
        </w:rPr>
      </w:pPr>
      <w:r w:rsidRPr="00070742">
        <w:rPr>
          <w:rFonts w:ascii="Arial" w:hAnsi="Arial" w:cs="Arial"/>
          <w:sz w:val="22"/>
          <w:szCs w:val="22"/>
        </w:rPr>
        <w:t xml:space="preserve">Any notice or other document so mailed shall be deemed to have been received (3) days following the date of mailing, or in the case of facsimile or e-mail, the later of 9:00 a.m. (local time) on the </w:t>
      </w:r>
      <w:r w:rsidRPr="00070742">
        <w:rPr>
          <w:rFonts w:ascii="Arial" w:hAnsi="Arial" w:cs="Arial"/>
          <w:sz w:val="22"/>
          <w:szCs w:val="22"/>
        </w:rPr>
        <w:lastRenderedPageBreak/>
        <w:t>first business day following delivery or eight (8) hours after its transmissions by facsimile or electronic mail facilities.  In the event of interruption of mail services through strike or similar reasons, all notices or delivery must be made by personal delivery, electronic facsimile transmission or e-mail.</w:t>
      </w:r>
    </w:p>
    <w:p w14:paraId="6401B6B0" w14:textId="4997973D" w:rsidR="003F5D32" w:rsidRPr="003D657E" w:rsidRDefault="003F5D32" w:rsidP="003F5D32">
      <w:pPr>
        <w:pStyle w:val="Heading1"/>
        <w:rPr>
          <w:b/>
          <w:i/>
          <w:sz w:val="22"/>
          <w:szCs w:val="22"/>
        </w:rPr>
      </w:pPr>
      <w:r w:rsidRPr="003D657E">
        <w:rPr>
          <w:b/>
          <w:bCs w:val="0"/>
          <w:sz w:val="22"/>
          <w:szCs w:val="22"/>
        </w:rPr>
        <w:t>Agency Disclosure.</w:t>
      </w:r>
      <w:r w:rsidRPr="003D657E">
        <w:rPr>
          <w:sz w:val="22"/>
          <w:szCs w:val="22"/>
        </w:rPr>
        <w:t xml:space="preserve">  The parties acknowledge and agree that </w:t>
      </w:r>
      <w:r w:rsidR="00FE4D36">
        <w:rPr>
          <w:sz w:val="22"/>
          <w:szCs w:val="22"/>
        </w:rPr>
        <w:t>CW Stevenson Inc</w:t>
      </w:r>
      <w:r w:rsidR="00BB7F10">
        <w:rPr>
          <w:sz w:val="22"/>
          <w:szCs w:val="22"/>
        </w:rPr>
        <w:t>.</w:t>
      </w:r>
      <w:r w:rsidR="00FE4D36">
        <w:rPr>
          <w:sz w:val="22"/>
          <w:szCs w:val="22"/>
        </w:rPr>
        <w:t xml:space="preserve"> represents the Vendor but shall provide market knowledge and advice to the Purchaser</w:t>
      </w:r>
      <w:r w:rsidRPr="003D657E">
        <w:rPr>
          <w:sz w:val="22"/>
          <w:szCs w:val="22"/>
        </w:rPr>
        <w:t xml:space="preserve">.  </w:t>
      </w:r>
    </w:p>
    <w:p w14:paraId="30CA7D2B" w14:textId="77777777" w:rsidR="00456338" w:rsidRPr="003D657E" w:rsidRDefault="00456338" w:rsidP="00456338">
      <w:pPr>
        <w:pStyle w:val="Heading1"/>
        <w:rPr>
          <w:sz w:val="22"/>
          <w:szCs w:val="22"/>
        </w:rPr>
      </w:pPr>
      <w:r w:rsidRPr="003D657E">
        <w:rPr>
          <w:b/>
          <w:bCs w:val="0"/>
          <w:sz w:val="22"/>
          <w:szCs w:val="22"/>
        </w:rPr>
        <w:t xml:space="preserve"> Acceptance and Application of Deposit.</w:t>
      </w:r>
      <w:r w:rsidRPr="003D657E">
        <w:rPr>
          <w:sz w:val="22"/>
          <w:szCs w:val="22"/>
        </w:rPr>
        <w:t xml:space="preserve">  The Vendor shall have until </w:t>
      </w:r>
      <w:r w:rsidR="00810AD1" w:rsidRPr="003D657E">
        <w:rPr>
          <w:sz w:val="22"/>
          <w:szCs w:val="22"/>
        </w:rPr>
        <w:t>4</w:t>
      </w:r>
      <w:r w:rsidRPr="003D657E">
        <w:rPr>
          <w:sz w:val="22"/>
          <w:szCs w:val="22"/>
        </w:rPr>
        <w:t xml:space="preserve">:00 p.m. </w:t>
      </w:r>
      <w:r w:rsidR="00323AD0">
        <w:rPr>
          <w:sz w:val="22"/>
          <w:szCs w:val="22"/>
        </w:rPr>
        <w:t xml:space="preserve">CST </w:t>
      </w:r>
      <w:r w:rsidRPr="003D657E">
        <w:rPr>
          <w:sz w:val="22"/>
          <w:szCs w:val="22"/>
        </w:rPr>
        <w:t>on</w:t>
      </w:r>
      <w:r w:rsidR="00323AD0">
        <w:rPr>
          <w:sz w:val="22"/>
          <w:szCs w:val="22"/>
        </w:rPr>
        <w:t xml:space="preserve"> the day that is five (5) business days from the date of the Purchaser’s signature below</w:t>
      </w:r>
      <w:r w:rsidRPr="003D657E">
        <w:rPr>
          <w:sz w:val="22"/>
          <w:szCs w:val="22"/>
        </w:rPr>
        <w:t xml:space="preserve"> to accept this Offer, after which the Offer will be null and void and the </w:t>
      </w:r>
      <w:r w:rsidR="000C1F33">
        <w:rPr>
          <w:sz w:val="22"/>
          <w:szCs w:val="22"/>
        </w:rPr>
        <w:t>D</w:t>
      </w:r>
      <w:r w:rsidRPr="003D657E">
        <w:rPr>
          <w:sz w:val="22"/>
          <w:szCs w:val="22"/>
        </w:rPr>
        <w:t xml:space="preserve">eposit, if any, returned to the Purchaser.  </w:t>
      </w:r>
    </w:p>
    <w:p w14:paraId="7979BFAA" w14:textId="6C21D151" w:rsidR="00C94437" w:rsidRDefault="00323AD0" w:rsidP="00C94437">
      <w:pPr>
        <w:pStyle w:val="Heading1"/>
        <w:numPr>
          <w:ilvl w:val="0"/>
          <w:numId w:val="0"/>
        </w:numPr>
        <w:rPr>
          <w:sz w:val="22"/>
        </w:rPr>
      </w:pPr>
      <w:r>
        <w:rPr>
          <w:sz w:val="22"/>
        </w:rPr>
        <w:t>Dated by the Purchaser this _____</w:t>
      </w:r>
      <w:r w:rsidR="009C3AED">
        <w:rPr>
          <w:sz w:val="22"/>
        </w:rPr>
        <w:t xml:space="preserve"> day of </w:t>
      </w:r>
      <w:r w:rsidR="00BB7F10">
        <w:rPr>
          <w:sz w:val="22"/>
        </w:rPr>
        <w:t>February, 2022</w:t>
      </w:r>
    </w:p>
    <w:p w14:paraId="4EBAD64A" w14:textId="77777777" w:rsidR="00456338" w:rsidRPr="00F32F31" w:rsidRDefault="009916F7" w:rsidP="00456338">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456338">
        <w:rPr>
          <w:rFonts w:ascii="Arial" w:hAnsi="Arial" w:cs="Arial"/>
          <w:b/>
          <w:spacing w:val="-3"/>
          <w:sz w:val="22"/>
          <w:szCs w:val="22"/>
          <w:lang w:val="en-GB"/>
        </w:rPr>
        <w:tab/>
      </w:r>
      <w:r w:rsidR="00456338">
        <w:rPr>
          <w:rFonts w:ascii="Arial" w:hAnsi="Arial" w:cs="Arial"/>
          <w:b/>
          <w:spacing w:val="-3"/>
          <w:sz w:val="22"/>
          <w:szCs w:val="22"/>
          <w:lang w:val="en-GB"/>
        </w:rPr>
        <w:tab/>
      </w:r>
      <w:r w:rsidR="00456338">
        <w:rPr>
          <w:rFonts w:ascii="Arial" w:hAnsi="Arial" w:cs="Arial"/>
          <w:b/>
          <w:spacing w:val="-3"/>
          <w:sz w:val="22"/>
          <w:szCs w:val="22"/>
          <w:lang w:val="en-GB"/>
        </w:rPr>
        <w:tab/>
      </w:r>
      <w:r w:rsidR="00456338">
        <w:rPr>
          <w:rFonts w:ascii="Arial" w:hAnsi="Arial" w:cs="Arial"/>
          <w:b/>
          <w:spacing w:val="-3"/>
          <w:sz w:val="22"/>
          <w:szCs w:val="22"/>
          <w:lang w:val="en-GB"/>
        </w:rPr>
        <w:tab/>
      </w:r>
      <w:r w:rsidR="00456338">
        <w:rPr>
          <w:rFonts w:ascii="Arial" w:hAnsi="Arial" w:cs="Arial"/>
          <w:b/>
          <w:spacing w:val="-3"/>
          <w:sz w:val="22"/>
          <w:szCs w:val="22"/>
          <w:lang w:val="en-GB"/>
        </w:rPr>
        <w:tab/>
        <w:t>PURCHASER</w:t>
      </w:r>
    </w:p>
    <w:p w14:paraId="70BBC6B2" w14:textId="2BAE3CAC" w:rsidR="00456338" w:rsidRDefault="00456338" w:rsidP="00456338">
      <w:pPr>
        <w:tabs>
          <w:tab w:val="left" w:pos="-720"/>
        </w:tabs>
        <w:suppressAutoHyphens/>
        <w:jc w:val="both"/>
        <w:rPr>
          <w:rFonts w:ascii="Arial" w:hAnsi="Arial" w:cs="Arial"/>
          <w:b/>
          <w:spacing w:val="-3"/>
          <w:sz w:val="22"/>
          <w:szCs w:val="22"/>
          <w:lang w:val="en-GB"/>
        </w:rPr>
      </w:pP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00BB7F10" w:rsidRPr="000029F2">
        <w:rPr>
          <w:rFonts w:ascii="Arial" w:hAnsi="Arial" w:cs="Arial"/>
          <w:b/>
          <w:sz w:val="22"/>
          <w:szCs w:val="22"/>
          <w:highlight w:val="yellow"/>
        </w:rPr>
        <w:t>PURCHASER ENTITY</w:t>
      </w:r>
    </w:p>
    <w:p w14:paraId="6EC2977E" w14:textId="77777777" w:rsidR="00456338" w:rsidRPr="00F32F31" w:rsidRDefault="00456338" w:rsidP="00456338">
      <w:pPr>
        <w:tabs>
          <w:tab w:val="left" w:pos="-720"/>
        </w:tabs>
        <w:suppressAutoHyphens/>
        <w:jc w:val="both"/>
        <w:rPr>
          <w:rFonts w:ascii="Arial" w:hAnsi="Arial" w:cs="Arial"/>
          <w:b/>
          <w:spacing w:val="-2"/>
          <w:sz w:val="22"/>
          <w:szCs w:val="22"/>
          <w:lang w:val="en-GB"/>
        </w:rPr>
      </w:pP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p>
    <w:p w14:paraId="3A3AAE4A" w14:textId="77777777" w:rsidR="00456338" w:rsidRPr="00F32F31" w:rsidRDefault="00456338" w:rsidP="00456338">
      <w:pPr>
        <w:tabs>
          <w:tab w:val="left" w:pos="-720"/>
        </w:tabs>
        <w:suppressAutoHyphens/>
        <w:jc w:val="both"/>
        <w:rPr>
          <w:rFonts w:ascii="Arial" w:hAnsi="Arial" w:cs="Arial"/>
          <w:spacing w:val="-2"/>
          <w:sz w:val="20"/>
          <w:lang w:val="en-GB"/>
        </w:rPr>
      </w:pPr>
      <w:r w:rsidRPr="00F32F31">
        <w:rPr>
          <w:rFonts w:ascii="Arial" w:hAnsi="Arial" w:cs="Arial"/>
          <w:spacing w:val="-2"/>
          <w:sz w:val="22"/>
          <w:szCs w:val="22"/>
          <w:lang w:val="en-GB"/>
        </w:rPr>
        <w:t>______________________________</w:t>
      </w:r>
      <w:r w:rsidRPr="00F32F31">
        <w:rPr>
          <w:rFonts w:ascii="Arial" w:hAnsi="Arial" w:cs="Arial"/>
          <w:spacing w:val="-2"/>
          <w:sz w:val="22"/>
          <w:szCs w:val="22"/>
          <w:lang w:val="en-GB"/>
        </w:rPr>
        <w:tab/>
      </w:r>
      <w:r w:rsidRPr="00F32F31">
        <w:rPr>
          <w:rFonts w:ascii="Arial" w:hAnsi="Arial" w:cs="Arial"/>
          <w:spacing w:val="-2"/>
          <w:sz w:val="20"/>
          <w:lang w:val="en-GB"/>
        </w:rPr>
        <w:t>PER:</w:t>
      </w:r>
      <w:r w:rsidRPr="00F32F31">
        <w:rPr>
          <w:rFonts w:ascii="Arial" w:hAnsi="Arial" w:cs="Arial"/>
          <w:spacing w:val="-2"/>
          <w:sz w:val="22"/>
          <w:szCs w:val="22"/>
          <w:lang w:val="en-GB"/>
        </w:rPr>
        <w:tab/>
        <w:t>___</w:t>
      </w:r>
      <w:r w:rsidRPr="00F32F31">
        <w:rPr>
          <w:rFonts w:ascii="Arial" w:hAnsi="Arial" w:cs="Arial"/>
          <w:spacing w:val="-2"/>
          <w:sz w:val="20"/>
          <w:lang w:val="en-GB"/>
        </w:rPr>
        <w:t>____________________________________</w:t>
      </w:r>
    </w:p>
    <w:p w14:paraId="783D2DE9" w14:textId="77777777" w:rsidR="00456338" w:rsidRPr="00F32F31" w:rsidRDefault="00456338" w:rsidP="00456338">
      <w:pPr>
        <w:tabs>
          <w:tab w:val="left" w:pos="-720"/>
        </w:tabs>
        <w:suppressAutoHyphens/>
        <w:jc w:val="both"/>
        <w:rPr>
          <w:rFonts w:ascii="Arial" w:hAnsi="Arial" w:cs="Arial"/>
          <w:spacing w:val="-2"/>
          <w:sz w:val="16"/>
          <w:szCs w:val="16"/>
          <w:lang w:val="en-GB"/>
        </w:rPr>
      </w:pPr>
      <w:r w:rsidRPr="00F32F31">
        <w:rPr>
          <w:rFonts w:ascii="Arial" w:hAnsi="Arial" w:cs="Arial"/>
          <w:spacing w:val="-2"/>
          <w:sz w:val="14"/>
          <w:szCs w:val="14"/>
          <w:lang w:val="en-GB"/>
        </w:rPr>
        <w:t>witness</w:t>
      </w:r>
      <w:r w:rsidRPr="00F32F31">
        <w:rPr>
          <w:rFonts w:ascii="Arial" w:hAnsi="Arial" w:cs="Arial"/>
          <w:spacing w:val="-2"/>
          <w:sz w:val="14"/>
          <w:szCs w:val="14"/>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4"/>
          <w:szCs w:val="14"/>
          <w:lang w:val="en-GB"/>
        </w:rPr>
        <w:t>signature (I have the authority to bind the corporation)</w:t>
      </w:r>
    </w:p>
    <w:p w14:paraId="5E174C76" w14:textId="77777777" w:rsidR="00456338" w:rsidRPr="00F32F31" w:rsidRDefault="00456338" w:rsidP="00456338">
      <w:pPr>
        <w:tabs>
          <w:tab w:val="left" w:pos="-720"/>
        </w:tabs>
        <w:suppressAutoHyphens/>
        <w:jc w:val="both"/>
        <w:rPr>
          <w:rFonts w:ascii="Arial" w:hAnsi="Arial" w:cs="Arial"/>
          <w:spacing w:val="-2"/>
          <w:sz w:val="16"/>
          <w:szCs w:val="16"/>
          <w:lang w:val="en-GB"/>
        </w:rPr>
      </w:pPr>
    </w:p>
    <w:p w14:paraId="3EDD3EC8" w14:textId="77777777" w:rsidR="00456338" w:rsidRPr="00F32F31" w:rsidRDefault="00456338" w:rsidP="00456338">
      <w:pPr>
        <w:tabs>
          <w:tab w:val="left" w:pos="-720"/>
        </w:tabs>
        <w:suppressAutoHyphens/>
        <w:jc w:val="both"/>
        <w:rPr>
          <w:rFonts w:ascii="Arial" w:hAnsi="Arial" w:cs="Arial"/>
          <w:spacing w:val="-2"/>
          <w:sz w:val="20"/>
          <w:lang w:val="en-GB"/>
        </w:rPr>
      </w:pPr>
      <w:r w:rsidRPr="00F32F31">
        <w:rPr>
          <w:rFonts w:ascii="Arial" w:hAnsi="Arial" w:cs="Arial"/>
          <w:spacing w:val="-2"/>
          <w:sz w:val="20"/>
          <w:lang w:val="en-GB"/>
        </w:rPr>
        <w:t>______________________________</w:t>
      </w:r>
      <w:r w:rsidRPr="00F32F31">
        <w:rPr>
          <w:rFonts w:ascii="Arial" w:hAnsi="Arial" w:cs="Arial"/>
          <w:spacing w:val="-2"/>
          <w:sz w:val="20"/>
          <w:lang w:val="en-GB"/>
        </w:rPr>
        <w:tab/>
      </w:r>
      <w:r w:rsidRPr="00F32F31">
        <w:rPr>
          <w:rFonts w:ascii="Arial" w:hAnsi="Arial" w:cs="Arial"/>
          <w:spacing w:val="-2"/>
          <w:sz w:val="20"/>
          <w:lang w:val="en-GB"/>
        </w:rPr>
        <w:tab/>
      </w:r>
      <w:r w:rsidRPr="00F32F31">
        <w:rPr>
          <w:rFonts w:ascii="Arial" w:hAnsi="Arial" w:cs="Arial"/>
          <w:spacing w:val="-2"/>
          <w:sz w:val="20"/>
          <w:lang w:val="en-GB"/>
        </w:rPr>
        <w:tab/>
        <w:t>_______________________________________</w:t>
      </w:r>
    </w:p>
    <w:p w14:paraId="48BE586C" w14:textId="77777777" w:rsidR="00456338" w:rsidRPr="00F32F31" w:rsidRDefault="00456338" w:rsidP="00456338">
      <w:pPr>
        <w:tabs>
          <w:tab w:val="left" w:pos="-720"/>
        </w:tabs>
        <w:suppressAutoHyphens/>
        <w:jc w:val="both"/>
        <w:rPr>
          <w:rFonts w:ascii="Arial" w:hAnsi="Arial"/>
          <w:spacing w:val="-2"/>
          <w:sz w:val="20"/>
          <w:lang w:val="en-GB"/>
        </w:rPr>
      </w:pPr>
      <w:r w:rsidRPr="00F32F31">
        <w:rPr>
          <w:rFonts w:ascii="Arial" w:hAnsi="Arial" w:cs="Arial"/>
          <w:spacing w:val="-2"/>
          <w:sz w:val="14"/>
          <w:szCs w:val="14"/>
          <w:lang w:val="en-GB"/>
        </w:rPr>
        <w:t>print name</w:t>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t>print name</w:t>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p>
    <w:p w14:paraId="4952F1F0" w14:textId="77777777" w:rsidR="00456338" w:rsidRPr="00DC0D01" w:rsidRDefault="00456338" w:rsidP="00456338">
      <w:pPr>
        <w:rPr>
          <w:sz w:val="20"/>
        </w:rPr>
      </w:pPr>
      <w:r w:rsidRPr="00DC0D01">
        <w:rPr>
          <w:sz w:val="20"/>
        </w:rPr>
        <w:tab/>
      </w:r>
    </w:p>
    <w:p w14:paraId="0E1861B4" w14:textId="77777777" w:rsidR="00456338" w:rsidRPr="00F32F31" w:rsidRDefault="00456338" w:rsidP="00456338">
      <w:pPr>
        <w:tabs>
          <w:tab w:val="left" w:pos="-720"/>
        </w:tabs>
        <w:suppressAutoHyphens/>
        <w:jc w:val="both"/>
        <w:rPr>
          <w:rFonts w:ascii="Arial" w:hAnsi="Arial" w:cs="Arial"/>
          <w:spacing w:val="-2"/>
          <w:sz w:val="20"/>
          <w:lang w:val="en-GB"/>
        </w:rPr>
      </w:pPr>
      <w:r w:rsidRPr="00DC0D01">
        <w:rPr>
          <w:sz w:val="20"/>
        </w:rPr>
        <w:tab/>
      </w:r>
      <w:r w:rsidRPr="00DC0D01">
        <w:rPr>
          <w:sz w:val="20"/>
        </w:rPr>
        <w:tab/>
      </w:r>
      <w:r w:rsidRPr="00DC0D01">
        <w:rPr>
          <w:sz w:val="20"/>
        </w:rPr>
        <w:tab/>
      </w:r>
      <w:r w:rsidRPr="00DC0D01">
        <w:rPr>
          <w:sz w:val="20"/>
        </w:rPr>
        <w:tab/>
      </w:r>
      <w:r w:rsidRPr="00DC0D01">
        <w:rPr>
          <w:sz w:val="20"/>
        </w:rPr>
        <w:tab/>
      </w:r>
      <w:r w:rsidRPr="00DC0D01">
        <w:rPr>
          <w:sz w:val="20"/>
        </w:rPr>
        <w:tab/>
      </w:r>
      <w:r w:rsidRPr="00DC0D01">
        <w:rPr>
          <w:sz w:val="20"/>
        </w:rPr>
        <w:tab/>
      </w:r>
      <w:r w:rsidRPr="00F32F31">
        <w:rPr>
          <w:rFonts w:ascii="Arial" w:hAnsi="Arial" w:cs="Arial"/>
          <w:spacing w:val="-2"/>
          <w:sz w:val="20"/>
          <w:lang w:val="en-GB"/>
        </w:rPr>
        <w:t>_______________________________________</w:t>
      </w:r>
    </w:p>
    <w:p w14:paraId="5868DDE0" w14:textId="77777777" w:rsidR="00456338" w:rsidRDefault="00456338" w:rsidP="00FE4D36">
      <w:pPr>
        <w:rPr>
          <w:rFonts w:ascii="Arial" w:hAnsi="Arial"/>
          <w:b/>
          <w:sz w:val="22"/>
          <w:szCs w:val="22"/>
          <w:lang w:val="en-CA"/>
        </w:rPr>
      </w:pP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t>title</w:t>
      </w:r>
    </w:p>
    <w:p w14:paraId="4A14D003" w14:textId="77777777" w:rsidR="009916F7" w:rsidRDefault="009916F7" w:rsidP="00456338">
      <w:pPr>
        <w:widowControl w:val="0"/>
        <w:tabs>
          <w:tab w:val="left" w:pos="7857"/>
        </w:tabs>
        <w:autoSpaceDE w:val="0"/>
        <w:autoSpaceDN w:val="0"/>
        <w:adjustRightInd w:val="0"/>
        <w:jc w:val="center"/>
        <w:rPr>
          <w:rFonts w:ascii="Arial" w:hAnsi="Arial"/>
          <w:b/>
          <w:sz w:val="22"/>
          <w:szCs w:val="22"/>
          <w:lang w:val="en-CA"/>
        </w:rPr>
      </w:pPr>
    </w:p>
    <w:p w14:paraId="7DAC2E86"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7CDDBFFF"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59E667E3"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78DFA8B0"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2BBC676F"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1C966E87"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6F6F74F3"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2065CAF0"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059E5393"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577FCC19"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2BD6A413"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0100CE6D"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57DD6B3F"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0D1F4ECF"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16DB6DFC"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3EAC0967"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17893907"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4D5BB016"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15D6C2A3"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6C787BBF"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0480FF71"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5FDB5077"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63AFA1D5"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32C8716C"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6DB9E8D5" w14:textId="77777777" w:rsidR="00BB7F10" w:rsidRDefault="00BB7F10" w:rsidP="00456338">
      <w:pPr>
        <w:widowControl w:val="0"/>
        <w:tabs>
          <w:tab w:val="left" w:pos="7857"/>
        </w:tabs>
        <w:autoSpaceDE w:val="0"/>
        <w:autoSpaceDN w:val="0"/>
        <w:adjustRightInd w:val="0"/>
        <w:jc w:val="center"/>
        <w:rPr>
          <w:rFonts w:ascii="Arial" w:hAnsi="Arial"/>
          <w:b/>
          <w:sz w:val="22"/>
          <w:szCs w:val="22"/>
          <w:lang w:val="en-CA"/>
        </w:rPr>
      </w:pPr>
    </w:p>
    <w:p w14:paraId="1B7CE3AD" w14:textId="4EB415EC" w:rsidR="00456338" w:rsidRDefault="00456338" w:rsidP="00456338">
      <w:pPr>
        <w:widowControl w:val="0"/>
        <w:tabs>
          <w:tab w:val="left" w:pos="7857"/>
        </w:tabs>
        <w:autoSpaceDE w:val="0"/>
        <w:autoSpaceDN w:val="0"/>
        <w:adjustRightInd w:val="0"/>
        <w:jc w:val="center"/>
        <w:rPr>
          <w:rFonts w:ascii="Arial" w:hAnsi="Arial"/>
          <w:b/>
          <w:sz w:val="22"/>
          <w:szCs w:val="22"/>
          <w:lang w:val="en-CA"/>
        </w:rPr>
      </w:pPr>
      <w:r>
        <w:rPr>
          <w:rFonts w:ascii="Arial" w:hAnsi="Arial"/>
          <w:b/>
          <w:sz w:val="22"/>
          <w:szCs w:val="22"/>
          <w:lang w:val="en-CA"/>
        </w:rPr>
        <w:lastRenderedPageBreak/>
        <w:t>ACCEPTANCE</w:t>
      </w:r>
    </w:p>
    <w:p w14:paraId="21371C7F" w14:textId="77777777" w:rsidR="00456338" w:rsidRPr="00503098" w:rsidRDefault="00456338" w:rsidP="00456338">
      <w:pPr>
        <w:widowControl w:val="0"/>
        <w:tabs>
          <w:tab w:val="left" w:pos="7857"/>
        </w:tabs>
        <w:autoSpaceDE w:val="0"/>
        <w:autoSpaceDN w:val="0"/>
        <w:adjustRightInd w:val="0"/>
        <w:jc w:val="center"/>
        <w:rPr>
          <w:rFonts w:ascii="Arial" w:hAnsi="Arial"/>
          <w:b/>
          <w:sz w:val="22"/>
          <w:szCs w:val="22"/>
          <w:lang w:val="en-CA"/>
        </w:rPr>
      </w:pPr>
    </w:p>
    <w:p w14:paraId="5A4CF3E6" w14:textId="77777777" w:rsidR="00456338" w:rsidRPr="00456338" w:rsidRDefault="00456338" w:rsidP="00456338">
      <w:pPr>
        <w:jc w:val="both"/>
        <w:rPr>
          <w:rFonts w:ascii="Arial" w:hAnsi="Arial" w:cs="Arial"/>
          <w:sz w:val="22"/>
        </w:rPr>
      </w:pPr>
      <w:r w:rsidRPr="00456338">
        <w:rPr>
          <w:rFonts w:ascii="Arial" w:hAnsi="Arial" w:cs="Arial"/>
          <w:sz w:val="22"/>
        </w:rPr>
        <w:t>The Vendor hereby accepts the above offer and agrees to and with the Purchaser to du</w:t>
      </w:r>
      <w:r>
        <w:rPr>
          <w:rFonts w:ascii="Arial" w:hAnsi="Arial" w:cs="Arial"/>
          <w:sz w:val="22"/>
        </w:rPr>
        <w:t>ly complete the sale of the Property</w:t>
      </w:r>
      <w:r w:rsidRPr="00456338">
        <w:rPr>
          <w:rFonts w:ascii="Arial" w:hAnsi="Arial" w:cs="Arial"/>
          <w:sz w:val="22"/>
        </w:rPr>
        <w:t xml:space="preserve"> on the terms and conditions contained herein and to observe and perform the covenants and undertakings herein set out.  The Vendor also agrees to pay to the Vendor’s Broker a real estate commission amounting to </w:t>
      </w:r>
      <w:r w:rsidR="00290CA1">
        <w:rPr>
          <w:rFonts w:ascii="Arial" w:hAnsi="Arial" w:cs="Arial"/>
          <w:sz w:val="22"/>
        </w:rPr>
        <w:t>3</w:t>
      </w:r>
      <w:r w:rsidRPr="00456338">
        <w:rPr>
          <w:rFonts w:ascii="Arial" w:hAnsi="Arial" w:cs="Arial"/>
          <w:sz w:val="22"/>
        </w:rPr>
        <w:t xml:space="preserve">% of the total Purchase Price as set out herein plus applicable GST and directs and authorizes the Vendor’s </w:t>
      </w:r>
      <w:r w:rsidR="000C1F33">
        <w:rPr>
          <w:rFonts w:ascii="Arial" w:hAnsi="Arial" w:cs="Arial"/>
          <w:sz w:val="22"/>
        </w:rPr>
        <w:t>Broker to retain and apply the D</w:t>
      </w:r>
      <w:r w:rsidRPr="00456338">
        <w:rPr>
          <w:rFonts w:ascii="Arial" w:hAnsi="Arial" w:cs="Arial"/>
          <w:sz w:val="22"/>
        </w:rPr>
        <w:t xml:space="preserve">eposit being held by it pursuant to this </w:t>
      </w:r>
      <w:r w:rsidR="008C33FF">
        <w:rPr>
          <w:rFonts w:ascii="Arial" w:hAnsi="Arial" w:cs="Arial"/>
          <w:sz w:val="22"/>
        </w:rPr>
        <w:t>Offer</w:t>
      </w:r>
      <w:r w:rsidRPr="00456338">
        <w:rPr>
          <w:rFonts w:ascii="Arial" w:hAnsi="Arial" w:cs="Arial"/>
          <w:sz w:val="22"/>
        </w:rPr>
        <w:t xml:space="preserve"> or so much thereof as is required to pay the sa</w:t>
      </w:r>
      <w:r w:rsidR="000C1F33">
        <w:rPr>
          <w:rFonts w:ascii="Arial" w:hAnsi="Arial" w:cs="Arial"/>
          <w:sz w:val="22"/>
        </w:rPr>
        <w:t>id commission as and when such D</w:t>
      </w:r>
      <w:r w:rsidRPr="00456338">
        <w:rPr>
          <w:rFonts w:ascii="Arial" w:hAnsi="Arial" w:cs="Arial"/>
          <w:sz w:val="22"/>
        </w:rPr>
        <w:t>eposit becomes properly payable to the Vendor.  The undersigned hereby further irrevocably assigns to the Vendor’s Broker from the sale p</w:t>
      </w:r>
      <w:r>
        <w:rPr>
          <w:rFonts w:ascii="Arial" w:hAnsi="Arial" w:cs="Arial"/>
          <w:sz w:val="22"/>
        </w:rPr>
        <w:t>roceeds for the sale of the Property</w:t>
      </w:r>
      <w:r w:rsidRPr="00456338">
        <w:rPr>
          <w:rFonts w:ascii="Arial" w:hAnsi="Arial" w:cs="Arial"/>
          <w:sz w:val="22"/>
        </w:rPr>
        <w:t xml:space="preserve"> the amount of any unpaid commission owing to the Vendor’s Broker, and directs and authorizes the Vendor’s solicitor to promptly pay from the sale proceeds any unpaid commission which is due and payable.</w:t>
      </w:r>
    </w:p>
    <w:p w14:paraId="5535AE7F" w14:textId="77777777" w:rsidR="00456338" w:rsidRDefault="00456338" w:rsidP="00456338">
      <w:pPr>
        <w:widowControl w:val="0"/>
        <w:tabs>
          <w:tab w:val="left" w:pos="7857"/>
        </w:tabs>
        <w:autoSpaceDE w:val="0"/>
        <w:autoSpaceDN w:val="0"/>
        <w:adjustRightInd w:val="0"/>
        <w:jc w:val="both"/>
        <w:rPr>
          <w:rFonts w:ascii="Arial" w:hAnsi="Arial"/>
          <w:sz w:val="22"/>
          <w:szCs w:val="22"/>
          <w:lang w:val="en-CA"/>
        </w:rPr>
      </w:pPr>
    </w:p>
    <w:p w14:paraId="07742637" w14:textId="43D84442" w:rsidR="00ED6DD4" w:rsidRPr="00503098" w:rsidRDefault="00DE7037" w:rsidP="00323AD0">
      <w:pPr>
        <w:pStyle w:val="Heading1"/>
        <w:numPr>
          <w:ilvl w:val="0"/>
          <w:numId w:val="0"/>
        </w:numPr>
        <w:rPr>
          <w:sz w:val="22"/>
          <w:szCs w:val="22"/>
        </w:rPr>
      </w:pPr>
      <w:r>
        <w:rPr>
          <w:sz w:val="22"/>
        </w:rPr>
        <w:t>Dated by the Vendo</w:t>
      </w:r>
      <w:r w:rsidR="00323AD0">
        <w:rPr>
          <w:sz w:val="22"/>
        </w:rPr>
        <w:t>r this _____</w:t>
      </w:r>
      <w:r w:rsidR="009C3AED">
        <w:rPr>
          <w:sz w:val="22"/>
        </w:rPr>
        <w:t xml:space="preserve"> day of </w:t>
      </w:r>
      <w:r w:rsidR="00BB7F10">
        <w:rPr>
          <w:sz w:val="22"/>
        </w:rPr>
        <w:t>February, 2022</w:t>
      </w:r>
    </w:p>
    <w:p w14:paraId="0DEACAEC" w14:textId="77777777" w:rsidR="00456338" w:rsidRPr="00F32F31" w:rsidRDefault="00456338" w:rsidP="00456338">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sidR="00ED6DD4">
        <w:rPr>
          <w:rFonts w:ascii="Arial" w:hAnsi="Arial" w:cs="Arial"/>
          <w:b/>
          <w:spacing w:val="-3"/>
          <w:sz w:val="22"/>
          <w:szCs w:val="22"/>
          <w:lang w:val="en-GB"/>
        </w:rPr>
        <w:t>VENDOR</w:t>
      </w:r>
    </w:p>
    <w:p w14:paraId="03778965" w14:textId="77777777" w:rsidR="00290CA1" w:rsidRDefault="00456338" w:rsidP="00456338">
      <w:pPr>
        <w:tabs>
          <w:tab w:val="left" w:pos="-720"/>
        </w:tabs>
        <w:suppressAutoHyphens/>
        <w:jc w:val="both"/>
        <w:rPr>
          <w:rFonts w:ascii="Arial" w:hAnsi="Arial" w:cs="Arial"/>
          <w:b/>
          <w:sz w:val="22"/>
          <w:szCs w:val="22"/>
        </w:rPr>
      </w:pP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00290CA1">
        <w:rPr>
          <w:rFonts w:ascii="Arial" w:hAnsi="Arial" w:cs="Arial"/>
          <w:b/>
          <w:sz w:val="22"/>
          <w:szCs w:val="22"/>
        </w:rPr>
        <w:t>THE ROMAN CATHOLIC ARCHIEPISCOPAL</w:t>
      </w:r>
    </w:p>
    <w:p w14:paraId="1BDE8A03" w14:textId="77777777" w:rsidR="00456338" w:rsidRDefault="00290CA1" w:rsidP="00456338">
      <w:pPr>
        <w:tabs>
          <w:tab w:val="left" w:pos="-720"/>
        </w:tabs>
        <w:suppressAutoHyphens/>
        <w:jc w:val="both"/>
        <w:rPr>
          <w:rFonts w:ascii="Arial" w:hAnsi="Arial" w:cs="Arial"/>
          <w:b/>
          <w:spacing w:val="-3"/>
          <w:sz w:val="22"/>
          <w:szCs w:val="22"/>
          <w:lang w:val="en-GB"/>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CORPORATION OF WINNIPEG</w:t>
      </w:r>
    </w:p>
    <w:p w14:paraId="43614FE9" w14:textId="77777777" w:rsidR="00456338" w:rsidRPr="00F32F31" w:rsidRDefault="00456338" w:rsidP="00456338">
      <w:pPr>
        <w:tabs>
          <w:tab w:val="left" w:pos="-720"/>
        </w:tabs>
        <w:suppressAutoHyphens/>
        <w:jc w:val="both"/>
        <w:rPr>
          <w:rFonts w:ascii="Arial" w:hAnsi="Arial" w:cs="Arial"/>
          <w:b/>
          <w:spacing w:val="-2"/>
          <w:sz w:val="22"/>
          <w:szCs w:val="22"/>
          <w:lang w:val="en-GB"/>
        </w:rPr>
      </w:pP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p>
    <w:p w14:paraId="074367AD" w14:textId="77777777" w:rsidR="00456338" w:rsidRPr="00F32F31" w:rsidRDefault="00456338" w:rsidP="00456338">
      <w:pPr>
        <w:tabs>
          <w:tab w:val="left" w:pos="-720"/>
        </w:tabs>
        <w:suppressAutoHyphens/>
        <w:jc w:val="both"/>
        <w:rPr>
          <w:rFonts w:ascii="Arial" w:hAnsi="Arial" w:cs="Arial"/>
          <w:spacing w:val="-2"/>
          <w:sz w:val="20"/>
          <w:lang w:val="en-GB"/>
        </w:rPr>
      </w:pPr>
      <w:r w:rsidRPr="00F32F31">
        <w:rPr>
          <w:rFonts w:ascii="Arial" w:hAnsi="Arial" w:cs="Arial"/>
          <w:spacing w:val="-2"/>
          <w:sz w:val="22"/>
          <w:szCs w:val="22"/>
          <w:lang w:val="en-GB"/>
        </w:rPr>
        <w:t>______________________________</w:t>
      </w:r>
      <w:r w:rsidRPr="00F32F31">
        <w:rPr>
          <w:rFonts w:ascii="Arial" w:hAnsi="Arial" w:cs="Arial"/>
          <w:spacing w:val="-2"/>
          <w:sz w:val="22"/>
          <w:szCs w:val="22"/>
          <w:lang w:val="en-GB"/>
        </w:rPr>
        <w:tab/>
      </w:r>
      <w:r w:rsidRPr="00F32F31">
        <w:rPr>
          <w:rFonts w:ascii="Arial" w:hAnsi="Arial" w:cs="Arial"/>
          <w:spacing w:val="-2"/>
          <w:sz w:val="20"/>
          <w:lang w:val="en-GB"/>
        </w:rPr>
        <w:t>PER:</w:t>
      </w:r>
      <w:r w:rsidRPr="00F32F31">
        <w:rPr>
          <w:rFonts w:ascii="Arial" w:hAnsi="Arial" w:cs="Arial"/>
          <w:spacing w:val="-2"/>
          <w:sz w:val="22"/>
          <w:szCs w:val="22"/>
          <w:lang w:val="en-GB"/>
        </w:rPr>
        <w:tab/>
        <w:t>___</w:t>
      </w:r>
      <w:r w:rsidRPr="00F32F31">
        <w:rPr>
          <w:rFonts w:ascii="Arial" w:hAnsi="Arial" w:cs="Arial"/>
          <w:spacing w:val="-2"/>
          <w:sz w:val="20"/>
          <w:lang w:val="en-GB"/>
        </w:rPr>
        <w:t>____________________________________</w:t>
      </w:r>
    </w:p>
    <w:p w14:paraId="3FED1D02" w14:textId="77777777" w:rsidR="00456338" w:rsidRPr="00F32F31" w:rsidRDefault="00456338" w:rsidP="00456338">
      <w:pPr>
        <w:tabs>
          <w:tab w:val="left" w:pos="-720"/>
        </w:tabs>
        <w:suppressAutoHyphens/>
        <w:jc w:val="both"/>
        <w:rPr>
          <w:rFonts w:ascii="Arial" w:hAnsi="Arial" w:cs="Arial"/>
          <w:spacing w:val="-2"/>
          <w:sz w:val="16"/>
          <w:szCs w:val="16"/>
          <w:lang w:val="en-GB"/>
        </w:rPr>
      </w:pPr>
      <w:r w:rsidRPr="00F32F31">
        <w:rPr>
          <w:rFonts w:ascii="Arial" w:hAnsi="Arial" w:cs="Arial"/>
          <w:spacing w:val="-2"/>
          <w:sz w:val="14"/>
          <w:szCs w:val="14"/>
          <w:lang w:val="en-GB"/>
        </w:rPr>
        <w:t>witness</w:t>
      </w:r>
      <w:r w:rsidRPr="00F32F31">
        <w:rPr>
          <w:rFonts w:ascii="Arial" w:hAnsi="Arial" w:cs="Arial"/>
          <w:spacing w:val="-2"/>
          <w:sz w:val="14"/>
          <w:szCs w:val="14"/>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4"/>
          <w:szCs w:val="14"/>
          <w:lang w:val="en-GB"/>
        </w:rPr>
        <w:t>signature (I have the authority to bind the corporation)</w:t>
      </w:r>
    </w:p>
    <w:p w14:paraId="067EA24F" w14:textId="77777777" w:rsidR="00456338" w:rsidRPr="00F32F31" w:rsidRDefault="00456338" w:rsidP="00456338">
      <w:pPr>
        <w:tabs>
          <w:tab w:val="left" w:pos="-720"/>
        </w:tabs>
        <w:suppressAutoHyphens/>
        <w:jc w:val="both"/>
        <w:rPr>
          <w:rFonts w:ascii="Arial" w:hAnsi="Arial" w:cs="Arial"/>
          <w:spacing w:val="-2"/>
          <w:sz w:val="16"/>
          <w:szCs w:val="16"/>
          <w:lang w:val="en-GB"/>
        </w:rPr>
      </w:pPr>
    </w:p>
    <w:p w14:paraId="4325563D" w14:textId="77777777" w:rsidR="00456338" w:rsidRPr="00F32F31" w:rsidRDefault="00456338" w:rsidP="00456338">
      <w:pPr>
        <w:tabs>
          <w:tab w:val="left" w:pos="-720"/>
        </w:tabs>
        <w:suppressAutoHyphens/>
        <w:jc w:val="both"/>
        <w:rPr>
          <w:rFonts w:ascii="Arial" w:hAnsi="Arial" w:cs="Arial"/>
          <w:spacing w:val="-2"/>
          <w:sz w:val="20"/>
          <w:lang w:val="en-GB"/>
        </w:rPr>
      </w:pPr>
      <w:r w:rsidRPr="00F32F31">
        <w:rPr>
          <w:rFonts w:ascii="Arial" w:hAnsi="Arial" w:cs="Arial"/>
          <w:spacing w:val="-2"/>
          <w:sz w:val="20"/>
          <w:lang w:val="en-GB"/>
        </w:rPr>
        <w:t>______________________________</w:t>
      </w:r>
      <w:r w:rsidRPr="00F32F31">
        <w:rPr>
          <w:rFonts w:ascii="Arial" w:hAnsi="Arial" w:cs="Arial"/>
          <w:spacing w:val="-2"/>
          <w:sz w:val="20"/>
          <w:lang w:val="en-GB"/>
        </w:rPr>
        <w:tab/>
      </w:r>
      <w:r w:rsidRPr="00F32F31">
        <w:rPr>
          <w:rFonts w:ascii="Arial" w:hAnsi="Arial" w:cs="Arial"/>
          <w:spacing w:val="-2"/>
          <w:sz w:val="20"/>
          <w:lang w:val="en-GB"/>
        </w:rPr>
        <w:tab/>
      </w:r>
      <w:r w:rsidRPr="00F32F31">
        <w:rPr>
          <w:rFonts w:ascii="Arial" w:hAnsi="Arial" w:cs="Arial"/>
          <w:spacing w:val="-2"/>
          <w:sz w:val="20"/>
          <w:lang w:val="en-GB"/>
        </w:rPr>
        <w:tab/>
        <w:t>_______________________________________</w:t>
      </w:r>
    </w:p>
    <w:p w14:paraId="0A6A3C14" w14:textId="77777777" w:rsidR="00456338" w:rsidRPr="00F32F31" w:rsidRDefault="00456338" w:rsidP="00456338">
      <w:pPr>
        <w:tabs>
          <w:tab w:val="left" w:pos="-720"/>
        </w:tabs>
        <w:suppressAutoHyphens/>
        <w:jc w:val="both"/>
        <w:rPr>
          <w:rFonts w:ascii="Arial" w:hAnsi="Arial"/>
          <w:spacing w:val="-2"/>
          <w:sz w:val="20"/>
          <w:lang w:val="en-GB"/>
        </w:rPr>
      </w:pPr>
      <w:r w:rsidRPr="00F32F31">
        <w:rPr>
          <w:rFonts w:ascii="Arial" w:hAnsi="Arial" w:cs="Arial"/>
          <w:spacing w:val="-2"/>
          <w:sz w:val="14"/>
          <w:szCs w:val="14"/>
          <w:lang w:val="en-GB"/>
        </w:rPr>
        <w:t>print name</w:t>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t>print name</w:t>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p>
    <w:p w14:paraId="288F7D8B" w14:textId="77777777" w:rsidR="00456338" w:rsidRPr="00DC0D01" w:rsidRDefault="00456338" w:rsidP="00456338">
      <w:pPr>
        <w:rPr>
          <w:sz w:val="20"/>
        </w:rPr>
      </w:pPr>
      <w:r w:rsidRPr="00DC0D01">
        <w:rPr>
          <w:sz w:val="20"/>
        </w:rPr>
        <w:tab/>
      </w:r>
    </w:p>
    <w:p w14:paraId="23D012C4" w14:textId="77777777" w:rsidR="00456338" w:rsidRPr="00DC0FCF" w:rsidRDefault="00456338" w:rsidP="00456338">
      <w:pPr>
        <w:tabs>
          <w:tab w:val="left" w:pos="-720"/>
        </w:tabs>
        <w:suppressAutoHyphens/>
        <w:jc w:val="both"/>
        <w:rPr>
          <w:rFonts w:ascii="Arial" w:hAnsi="Arial" w:cs="Arial"/>
          <w:spacing w:val="-2"/>
          <w:sz w:val="20"/>
          <w:lang w:val="en-GB"/>
        </w:rPr>
      </w:pPr>
      <w:r w:rsidRPr="00DC0D01">
        <w:rPr>
          <w:sz w:val="20"/>
        </w:rPr>
        <w:tab/>
      </w:r>
      <w:r w:rsidRPr="00DC0D01">
        <w:rPr>
          <w:sz w:val="20"/>
        </w:rPr>
        <w:tab/>
      </w:r>
      <w:r w:rsidRPr="00DC0D01">
        <w:rPr>
          <w:sz w:val="20"/>
        </w:rPr>
        <w:tab/>
      </w:r>
      <w:r w:rsidRPr="00DC0D01">
        <w:rPr>
          <w:sz w:val="20"/>
        </w:rPr>
        <w:tab/>
      </w:r>
      <w:r w:rsidRPr="00DC0D01">
        <w:rPr>
          <w:sz w:val="20"/>
        </w:rPr>
        <w:tab/>
      </w:r>
      <w:r w:rsidRPr="00DC0D01">
        <w:rPr>
          <w:sz w:val="20"/>
        </w:rPr>
        <w:tab/>
      </w:r>
      <w:r w:rsidRPr="00DC0D01">
        <w:rPr>
          <w:sz w:val="20"/>
        </w:rPr>
        <w:tab/>
      </w:r>
      <w:r w:rsidRPr="00DC0FCF">
        <w:rPr>
          <w:rFonts w:ascii="Arial" w:hAnsi="Arial" w:cs="Arial"/>
          <w:spacing w:val="-2"/>
          <w:sz w:val="20"/>
          <w:lang w:val="en-GB"/>
        </w:rPr>
        <w:t>_______________________________________</w:t>
      </w:r>
    </w:p>
    <w:p w14:paraId="006CB7CF" w14:textId="77777777" w:rsidR="00CD014A" w:rsidRDefault="00456338" w:rsidP="00CD014A">
      <w:pPr>
        <w:rPr>
          <w:rFonts w:ascii="Arial" w:hAnsi="Arial" w:cs="Arial"/>
          <w:spacing w:val="-2"/>
          <w:sz w:val="14"/>
          <w:szCs w:val="14"/>
          <w:lang w:val="en-GB"/>
        </w:rPr>
      </w:pP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00290CA1" w:rsidRPr="00F32F31">
        <w:rPr>
          <w:rFonts w:ascii="Arial" w:hAnsi="Arial" w:cs="Arial"/>
          <w:spacing w:val="-2"/>
          <w:sz w:val="14"/>
          <w:szCs w:val="14"/>
          <w:lang w:val="en-GB"/>
        </w:rPr>
        <w:t>T</w:t>
      </w:r>
      <w:r w:rsidRPr="00F32F31">
        <w:rPr>
          <w:rFonts w:ascii="Arial" w:hAnsi="Arial" w:cs="Arial"/>
          <w:spacing w:val="-2"/>
          <w:sz w:val="14"/>
          <w:szCs w:val="14"/>
          <w:lang w:val="en-GB"/>
        </w:rPr>
        <w:t>itle</w:t>
      </w:r>
    </w:p>
    <w:p w14:paraId="65D42211" w14:textId="77777777" w:rsidR="00290CA1" w:rsidRDefault="00290CA1" w:rsidP="00CD014A">
      <w:pPr>
        <w:rPr>
          <w:rFonts w:ascii="Arial" w:hAnsi="Arial" w:cs="Arial"/>
          <w:spacing w:val="-2"/>
          <w:sz w:val="14"/>
          <w:szCs w:val="14"/>
          <w:lang w:val="en-GB"/>
        </w:rPr>
      </w:pPr>
    </w:p>
    <w:p w14:paraId="6687577C" w14:textId="77777777" w:rsidR="00BB7F10" w:rsidRDefault="00290CA1" w:rsidP="00290CA1">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p>
    <w:p w14:paraId="78968B27" w14:textId="77777777" w:rsidR="00BB7F10" w:rsidRDefault="00BB7F10" w:rsidP="00290CA1">
      <w:pPr>
        <w:tabs>
          <w:tab w:val="left" w:pos="-720"/>
        </w:tabs>
        <w:suppressAutoHyphens/>
        <w:jc w:val="both"/>
        <w:rPr>
          <w:rFonts w:ascii="Arial" w:hAnsi="Arial" w:cs="Arial"/>
          <w:b/>
          <w:spacing w:val="-3"/>
          <w:sz w:val="22"/>
          <w:szCs w:val="22"/>
          <w:lang w:val="en-GB"/>
        </w:rPr>
      </w:pPr>
    </w:p>
    <w:p w14:paraId="162BC3EA" w14:textId="15839EA6" w:rsidR="00290CA1" w:rsidRPr="00F32F31" w:rsidRDefault="00BB7F10" w:rsidP="00290CA1">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Pr>
          <w:rFonts w:ascii="Arial" w:hAnsi="Arial" w:cs="Arial"/>
          <w:b/>
          <w:spacing w:val="-3"/>
          <w:sz w:val="22"/>
          <w:szCs w:val="22"/>
          <w:lang w:val="en-GB"/>
        </w:rPr>
        <w:tab/>
      </w:r>
      <w:r w:rsidR="00290CA1">
        <w:rPr>
          <w:rFonts w:ascii="Arial" w:hAnsi="Arial" w:cs="Arial"/>
          <w:b/>
          <w:spacing w:val="-3"/>
          <w:sz w:val="22"/>
          <w:szCs w:val="22"/>
          <w:lang w:val="en-GB"/>
        </w:rPr>
        <w:t>VENDOR</w:t>
      </w:r>
    </w:p>
    <w:p w14:paraId="2807AFDE" w14:textId="77777777" w:rsidR="00290CA1" w:rsidRDefault="00290CA1" w:rsidP="00290CA1">
      <w:pPr>
        <w:tabs>
          <w:tab w:val="left" w:pos="-720"/>
        </w:tabs>
        <w:suppressAutoHyphens/>
        <w:jc w:val="both"/>
        <w:rPr>
          <w:rFonts w:ascii="Arial" w:hAnsi="Arial" w:cs="Arial"/>
          <w:b/>
          <w:sz w:val="22"/>
          <w:szCs w:val="22"/>
        </w:rPr>
      </w:pP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Pr>
          <w:rFonts w:ascii="Arial" w:hAnsi="Arial" w:cs="Arial"/>
          <w:b/>
          <w:sz w:val="22"/>
          <w:szCs w:val="22"/>
        </w:rPr>
        <w:t>THE TRUSTEES OF THE ROMAN CATHOLIC</w:t>
      </w:r>
    </w:p>
    <w:p w14:paraId="49F2928B" w14:textId="77777777" w:rsidR="00290CA1" w:rsidRDefault="00290CA1" w:rsidP="00290CA1">
      <w:pPr>
        <w:tabs>
          <w:tab w:val="left" w:pos="-720"/>
        </w:tabs>
        <w:suppressAutoHyphens/>
        <w:jc w:val="both"/>
        <w:rPr>
          <w:rFonts w:ascii="Arial" w:hAnsi="Arial" w:cs="Arial"/>
          <w:b/>
          <w:spacing w:val="-3"/>
          <w:sz w:val="22"/>
          <w:szCs w:val="22"/>
          <w:lang w:val="en-GB"/>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PARISH OF ST. PETER</w:t>
      </w:r>
    </w:p>
    <w:p w14:paraId="79ECAF7E" w14:textId="77777777" w:rsidR="00290CA1" w:rsidRPr="00F32F31" w:rsidRDefault="00290CA1" w:rsidP="00290CA1">
      <w:pPr>
        <w:tabs>
          <w:tab w:val="left" w:pos="-720"/>
        </w:tabs>
        <w:suppressAutoHyphens/>
        <w:jc w:val="both"/>
        <w:rPr>
          <w:rFonts w:ascii="Arial" w:hAnsi="Arial" w:cs="Arial"/>
          <w:b/>
          <w:spacing w:val="-2"/>
          <w:sz w:val="22"/>
          <w:szCs w:val="22"/>
          <w:lang w:val="en-GB"/>
        </w:rPr>
      </w:pP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r w:rsidRPr="00F32F31">
        <w:rPr>
          <w:rFonts w:ascii="Arial" w:hAnsi="Arial" w:cs="Arial"/>
          <w:b/>
          <w:spacing w:val="-3"/>
          <w:sz w:val="22"/>
          <w:szCs w:val="22"/>
          <w:lang w:val="en-GB"/>
        </w:rPr>
        <w:tab/>
      </w:r>
    </w:p>
    <w:p w14:paraId="08155C2E" w14:textId="77777777" w:rsidR="00290CA1" w:rsidRPr="00F32F31" w:rsidRDefault="00290CA1" w:rsidP="00290CA1">
      <w:pPr>
        <w:tabs>
          <w:tab w:val="left" w:pos="-720"/>
        </w:tabs>
        <w:suppressAutoHyphens/>
        <w:jc w:val="both"/>
        <w:rPr>
          <w:rFonts w:ascii="Arial" w:hAnsi="Arial" w:cs="Arial"/>
          <w:spacing w:val="-2"/>
          <w:sz w:val="20"/>
          <w:lang w:val="en-GB"/>
        </w:rPr>
      </w:pPr>
      <w:r w:rsidRPr="00F32F31">
        <w:rPr>
          <w:rFonts w:ascii="Arial" w:hAnsi="Arial" w:cs="Arial"/>
          <w:spacing w:val="-2"/>
          <w:sz w:val="22"/>
          <w:szCs w:val="22"/>
          <w:lang w:val="en-GB"/>
        </w:rPr>
        <w:t>______________________________</w:t>
      </w:r>
      <w:r w:rsidRPr="00F32F31">
        <w:rPr>
          <w:rFonts w:ascii="Arial" w:hAnsi="Arial" w:cs="Arial"/>
          <w:spacing w:val="-2"/>
          <w:sz w:val="22"/>
          <w:szCs w:val="22"/>
          <w:lang w:val="en-GB"/>
        </w:rPr>
        <w:tab/>
      </w:r>
      <w:r w:rsidRPr="00F32F31">
        <w:rPr>
          <w:rFonts w:ascii="Arial" w:hAnsi="Arial" w:cs="Arial"/>
          <w:spacing w:val="-2"/>
          <w:sz w:val="20"/>
          <w:lang w:val="en-GB"/>
        </w:rPr>
        <w:t>PER:</w:t>
      </w:r>
      <w:r w:rsidRPr="00F32F31">
        <w:rPr>
          <w:rFonts w:ascii="Arial" w:hAnsi="Arial" w:cs="Arial"/>
          <w:spacing w:val="-2"/>
          <w:sz w:val="22"/>
          <w:szCs w:val="22"/>
          <w:lang w:val="en-GB"/>
        </w:rPr>
        <w:tab/>
        <w:t>___</w:t>
      </w:r>
      <w:r w:rsidRPr="00F32F31">
        <w:rPr>
          <w:rFonts w:ascii="Arial" w:hAnsi="Arial" w:cs="Arial"/>
          <w:spacing w:val="-2"/>
          <w:sz w:val="20"/>
          <w:lang w:val="en-GB"/>
        </w:rPr>
        <w:t>____________________________________</w:t>
      </w:r>
    </w:p>
    <w:p w14:paraId="367DF74D" w14:textId="77777777" w:rsidR="00290CA1" w:rsidRPr="00F32F31" w:rsidRDefault="00290CA1" w:rsidP="00290CA1">
      <w:pPr>
        <w:tabs>
          <w:tab w:val="left" w:pos="-720"/>
        </w:tabs>
        <w:suppressAutoHyphens/>
        <w:jc w:val="both"/>
        <w:rPr>
          <w:rFonts w:ascii="Arial" w:hAnsi="Arial" w:cs="Arial"/>
          <w:spacing w:val="-2"/>
          <w:sz w:val="16"/>
          <w:szCs w:val="16"/>
          <w:lang w:val="en-GB"/>
        </w:rPr>
      </w:pPr>
      <w:r w:rsidRPr="00F32F31">
        <w:rPr>
          <w:rFonts w:ascii="Arial" w:hAnsi="Arial" w:cs="Arial"/>
          <w:spacing w:val="-2"/>
          <w:sz w:val="14"/>
          <w:szCs w:val="14"/>
          <w:lang w:val="en-GB"/>
        </w:rPr>
        <w:t>witness</w:t>
      </w:r>
      <w:r w:rsidRPr="00F32F31">
        <w:rPr>
          <w:rFonts w:ascii="Arial" w:hAnsi="Arial" w:cs="Arial"/>
          <w:spacing w:val="-2"/>
          <w:sz w:val="14"/>
          <w:szCs w:val="14"/>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6"/>
          <w:szCs w:val="16"/>
          <w:lang w:val="en-GB"/>
        </w:rPr>
        <w:tab/>
      </w:r>
      <w:r w:rsidRPr="00F32F31">
        <w:rPr>
          <w:rFonts w:ascii="Arial" w:hAnsi="Arial" w:cs="Arial"/>
          <w:spacing w:val="-2"/>
          <w:sz w:val="14"/>
          <w:szCs w:val="14"/>
          <w:lang w:val="en-GB"/>
        </w:rPr>
        <w:t>signature (I have the authority to bind the corporation)</w:t>
      </w:r>
    </w:p>
    <w:p w14:paraId="19850D5B" w14:textId="77777777" w:rsidR="00290CA1" w:rsidRPr="00F32F31" w:rsidRDefault="00290CA1" w:rsidP="00290CA1">
      <w:pPr>
        <w:tabs>
          <w:tab w:val="left" w:pos="-720"/>
        </w:tabs>
        <w:suppressAutoHyphens/>
        <w:jc w:val="both"/>
        <w:rPr>
          <w:rFonts w:ascii="Arial" w:hAnsi="Arial" w:cs="Arial"/>
          <w:spacing w:val="-2"/>
          <w:sz w:val="16"/>
          <w:szCs w:val="16"/>
          <w:lang w:val="en-GB"/>
        </w:rPr>
      </w:pPr>
    </w:p>
    <w:p w14:paraId="205E215F" w14:textId="77777777" w:rsidR="00290CA1" w:rsidRPr="00F32F31" w:rsidRDefault="00290CA1" w:rsidP="00290CA1">
      <w:pPr>
        <w:tabs>
          <w:tab w:val="left" w:pos="-720"/>
        </w:tabs>
        <w:suppressAutoHyphens/>
        <w:jc w:val="both"/>
        <w:rPr>
          <w:rFonts w:ascii="Arial" w:hAnsi="Arial" w:cs="Arial"/>
          <w:spacing w:val="-2"/>
          <w:sz w:val="20"/>
          <w:lang w:val="en-GB"/>
        </w:rPr>
      </w:pPr>
      <w:r w:rsidRPr="00F32F31">
        <w:rPr>
          <w:rFonts w:ascii="Arial" w:hAnsi="Arial" w:cs="Arial"/>
          <w:spacing w:val="-2"/>
          <w:sz w:val="20"/>
          <w:lang w:val="en-GB"/>
        </w:rPr>
        <w:t>______________________________</w:t>
      </w:r>
      <w:r w:rsidRPr="00F32F31">
        <w:rPr>
          <w:rFonts w:ascii="Arial" w:hAnsi="Arial" w:cs="Arial"/>
          <w:spacing w:val="-2"/>
          <w:sz w:val="20"/>
          <w:lang w:val="en-GB"/>
        </w:rPr>
        <w:tab/>
      </w:r>
      <w:r w:rsidRPr="00F32F31">
        <w:rPr>
          <w:rFonts w:ascii="Arial" w:hAnsi="Arial" w:cs="Arial"/>
          <w:spacing w:val="-2"/>
          <w:sz w:val="20"/>
          <w:lang w:val="en-GB"/>
        </w:rPr>
        <w:tab/>
      </w:r>
      <w:r w:rsidRPr="00F32F31">
        <w:rPr>
          <w:rFonts w:ascii="Arial" w:hAnsi="Arial" w:cs="Arial"/>
          <w:spacing w:val="-2"/>
          <w:sz w:val="20"/>
          <w:lang w:val="en-GB"/>
        </w:rPr>
        <w:tab/>
        <w:t>_______________________________________</w:t>
      </w:r>
    </w:p>
    <w:p w14:paraId="5632EDA9" w14:textId="77777777" w:rsidR="00290CA1" w:rsidRPr="00F32F31" w:rsidRDefault="00290CA1" w:rsidP="00290CA1">
      <w:pPr>
        <w:tabs>
          <w:tab w:val="left" w:pos="-720"/>
        </w:tabs>
        <w:suppressAutoHyphens/>
        <w:jc w:val="both"/>
        <w:rPr>
          <w:rFonts w:ascii="Arial" w:hAnsi="Arial"/>
          <w:spacing w:val="-2"/>
          <w:sz w:val="20"/>
          <w:lang w:val="en-GB"/>
        </w:rPr>
      </w:pPr>
      <w:r w:rsidRPr="00F32F31">
        <w:rPr>
          <w:rFonts w:ascii="Arial" w:hAnsi="Arial" w:cs="Arial"/>
          <w:spacing w:val="-2"/>
          <w:sz w:val="14"/>
          <w:szCs w:val="14"/>
          <w:lang w:val="en-GB"/>
        </w:rPr>
        <w:t>print name</w:t>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t>print name</w:t>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r w:rsidRPr="00F32F31">
        <w:rPr>
          <w:rFonts w:ascii="Arial" w:hAnsi="Arial"/>
          <w:spacing w:val="-2"/>
          <w:sz w:val="16"/>
          <w:szCs w:val="16"/>
          <w:lang w:val="en-GB"/>
        </w:rPr>
        <w:tab/>
      </w:r>
    </w:p>
    <w:p w14:paraId="7AD4566A" w14:textId="77777777" w:rsidR="00290CA1" w:rsidRPr="00DC0D01" w:rsidRDefault="00290CA1" w:rsidP="00290CA1">
      <w:pPr>
        <w:rPr>
          <w:sz w:val="20"/>
        </w:rPr>
      </w:pPr>
      <w:r w:rsidRPr="00DC0D01">
        <w:rPr>
          <w:sz w:val="20"/>
        </w:rPr>
        <w:tab/>
      </w:r>
    </w:p>
    <w:p w14:paraId="3F042189" w14:textId="77777777" w:rsidR="00290CA1" w:rsidRPr="00DC0FCF" w:rsidRDefault="00290CA1" w:rsidP="00290CA1">
      <w:pPr>
        <w:tabs>
          <w:tab w:val="left" w:pos="-720"/>
        </w:tabs>
        <w:suppressAutoHyphens/>
        <w:jc w:val="both"/>
        <w:rPr>
          <w:rFonts w:ascii="Arial" w:hAnsi="Arial" w:cs="Arial"/>
          <w:spacing w:val="-2"/>
          <w:sz w:val="20"/>
          <w:lang w:val="en-GB"/>
        </w:rPr>
      </w:pPr>
      <w:r w:rsidRPr="00DC0D01">
        <w:rPr>
          <w:sz w:val="20"/>
        </w:rPr>
        <w:tab/>
      </w:r>
      <w:r w:rsidRPr="00DC0D01">
        <w:rPr>
          <w:sz w:val="20"/>
        </w:rPr>
        <w:tab/>
      </w:r>
      <w:r w:rsidRPr="00DC0D01">
        <w:rPr>
          <w:sz w:val="20"/>
        </w:rPr>
        <w:tab/>
      </w:r>
      <w:r w:rsidRPr="00DC0D01">
        <w:rPr>
          <w:sz w:val="20"/>
        </w:rPr>
        <w:tab/>
      </w:r>
      <w:r w:rsidRPr="00DC0D01">
        <w:rPr>
          <w:sz w:val="20"/>
        </w:rPr>
        <w:tab/>
      </w:r>
      <w:r w:rsidRPr="00DC0D01">
        <w:rPr>
          <w:sz w:val="20"/>
        </w:rPr>
        <w:tab/>
      </w:r>
      <w:r w:rsidRPr="00DC0D01">
        <w:rPr>
          <w:sz w:val="20"/>
        </w:rPr>
        <w:tab/>
      </w:r>
      <w:r w:rsidRPr="00DC0FCF">
        <w:rPr>
          <w:rFonts w:ascii="Arial" w:hAnsi="Arial" w:cs="Arial"/>
          <w:spacing w:val="-2"/>
          <w:sz w:val="20"/>
          <w:lang w:val="en-GB"/>
        </w:rPr>
        <w:t>_______________________________________</w:t>
      </w:r>
    </w:p>
    <w:p w14:paraId="0F0EE650" w14:textId="54579340" w:rsidR="00290CA1" w:rsidRDefault="00290CA1" w:rsidP="00CD014A">
      <w:pPr>
        <w:rPr>
          <w:sz w:val="20"/>
        </w:rPr>
      </w:pP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Pr="00F32F31">
        <w:rPr>
          <w:rFonts w:ascii="Arial" w:hAnsi="Arial" w:cs="Arial"/>
          <w:spacing w:val="-2"/>
          <w:sz w:val="14"/>
          <w:szCs w:val="14"/>
          <w:lang w:val="en-GB"/>
        </w:rPr>
        <w:tab/>
      </w:r>
      <w:r w:rsidR="00BB7F10" w:rsidRPr="00F32F31">
        <w:rPr>
          <w:rFonts w:ascii="Arial" w:hAnsi="Arial" w:cs="Arial"/>
          <w:spacing w:val="-2"/>
          <w:sz w:val="14"/>
          <w:szCs w:val="14"/>
          <w:lang w:val="en-GB"/>
        </w:rPr>
        <w:t>T</w:t>
      </w:r>
      <w:r w:rsidRPr="00F32F31">
        <w:rPr>
          <w:rFonts w:ascii="Arial" w:hAnsi="Arial" w:cs="Arial"/>
          <w:spacing w:val="-2"/>
          <w:sz w:val="14"/>
          <w:szCs w:val="14"/>
          <w:lang w:val="en-GB"/>
        </w:rPr>
        <w:t>itle</w:t>
      </w:r>
    </w:p>
    <w:p w14:paraId="6A2A0D3D" w14:textId="3EB8E354" w:rsidR="00BB7F10" w:rsidRDefault="00BB7F10">
      <w:pPr>
        <w:spacing w:after="200" w:line="276" w:lineRule="auto"/>
        <w:rPr>
          <w:sz w:val="20"/>
        </w:rPr>
      </w:pPr>
      <w:r>
        <w:rPr>
          <w:sz w:val="20"/>
        </w:rPr>
        <w:br w:type="page"/>
      </w:r>
    </w:p>
    <w:p w14:paraId="55F5E8A1" w14:textId="6C2702CA" w:rsidR="00BB7F10" w:rsidRDefault="00BB7F10" w:rsidP="00BB7F10">
      <w:pPr>
        <w:jc w:val="center"/>
        <w:rPr>
          <w:rFonts w:ascii="Arial" w:hAnsi="Arial" w:cs="Arial"/>
          <w:b/>
          <w:bCs/>
          <w:sz w:val="22"/>
          <w:szCs w:val="22"/>
        </w:rPr>
      </w:pPr>
      <w:r>
        <w:rPr>
          <w:rFonts w:ascii="Arial" w:hAnsi="Arial" w:cs="Arial"/>
          <w:b/>
          <w:bCs/>
          <w:sz w:val="22"/>
          <w:szCs w:val="22"/>
        </w:rPr>
        <w:lastRenderedPageBreak/>
        <w:t>SCHEDULE “A”</w:t>
      </w:r>
    </w:p>
    <w:p w14:paraId="2FA2FE16" w14:textId="1AFA71D4" w:rsidR="00BB7F10" w:rsidRDefault="00BB7F10" w:rsidP="00BB7F10">
      <w:pPr>
        <w:jc w:val="center"/>
        <w:rPr>
          <w:rFonts w:ascii="Arial" w:hAnsi="Arial" w:cs="Arial"/>
          <w:b/>
          <w:bCs/>
          <w:sz w:val="22"/>
          <w:szCs w:val="22"/>
        </w:rPr>
      </w:pPr>
    </w:p>
    <w:p w14:paraId="14ED91B5" w14:textId="3445034A" w:rsidR="00BB7F10" w:rsidRDefault="00BB7F10" w:rsidP="00BB7F10">
      <w:pPr>
        <w:jc w:val="center"/>
        <w:rPr>
          <w:rFonts w:ascii="Arial" w:hAnsi="Arial" w:cs="Arial"/>
          <w:b/>
          <w:bCs/>
          <w:sz w:val="22"/>
          <w:szCs w:val="22"/>
        </w:rPr>
      </w:pPr>
      <w:r>
        <w:rPr>
          <w:rFonts w:ascii="Arial" w:hAnsi="Arial" w:cs="Arial"/>
          <w:b/>
          <w:bCs/>
          <w:sz w:val="22"/>
          <w:szCs w:val="22"/>
        </w:rPr>
        <w:t>EXCLUDED ITEMS FROM PURCHASE – TO BE REMOVED BY VENDOR PRIOR TO THE CLOSING DATE</w:t>
      </w:r>
    </w:p>
    <w:p w14:paraId="569C0F24" w14:textId="3BFDA914" w:rsidR="00BB7F10" w:rsidRDefault="00BB7F10" w:rsidP="00BB7F10">
      <w:pPr>
        <w:jc w:val="center"/>
        <w:rPr>
          <w:rFonts w:ascii="Arial" w:hAnsi="Arial" w:cs="Arial"/>
          <w:b/>
          <w:bCs/>
          <w:sz w:val="22"/>
          <w:szCs w:val="22"/>
        </w:rPr>
      </w:pPr>
    </w:p>
    <w:p w14:paraId="0D4C254F" w14:textId="19C1CE39" w:rsidR="00BB7F10" w:rsidRDefault="00BB7F10" w:rsidP="00A62110">
      <w:pPr>
        <w:jc w:val="center"/>
        <w:rPr>
          <w:rFonts w:ascii="Arial" w:hAnsi="Arial" w:cs="Arial"/>
          <w:sz w:val="22"/>
          <w:szCs w:val="22"/>
        </w:rPr>
      </w:pPr>
    </w:p>
    <w:p w14:paraId="3B111DB3" w14:textId="40D90D55" w:rsidR="00A62110" w:rsidRPr="00BB7F10" w:rsidRDefault="00A62110" w:rsidP="00A62110">
      <w:pPr>
        <w:jc w:val="center"/>
        <w:rPr>
          <w:rFonts w:ascii="Arial" w:hAnsi="Arial" w:cs="Arial"/>
          <w:sz w:val="22"/>
          <w:szCs w:val="22"/>
        </w:rPr>
      </w:pPr>
      <w:r>
        <w:rPr>
          <w:noProof/>
        </w:rPr>
        <w:drawing>
          <wp:inline distT="0" distB="0" distL="0" distR="0" wp14:anchorId="61E13F75" wp14:editId="019A6FB4">
            <wp:extent cx="5943600" cy="3900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00170"/>
                    </a:xfrm>
                    <a:prstGeom prst="rect">
                      <a:avLst/>
                    </a:prstGeom>
                  </pic:spPr>
                </pic:pic>
              </a:graphicData>
            </a:graphic>
          </wp:inline>
        </w:drawing>
      </w:r>
    </w:p>
    <w:sectPr w:rsidR="00A62110" w:rsidRPr="00BB7F10" w:rsidSect="003977E9">
      <w:headerReference w:type="default" r:id="rId8"/>
      <w:footerReference w:type="default" r:id="rId9"/>
      <w:headerReference w:type="first" r:id="rId10"/>
      <w:footerReference w:type="first" r:id="rId11"/>
      <w:endnotePr>
        <w:numFmt w:val="decimal"/>
      </w:endnotePr>
      <w:pgSz w:w="12240" w:h="15840" w:code="1"/>
      <w:pgMar w:top="1440" w:right="1440" w:bottom="1440" w:left="1440" w:header="288"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F4CC" w14:textId="77777777" w:rsidR="004F639D" w:rsidRDefault="004F639D">
      <w:r>
        <w:separator/>
      </w:r>
    </w:p>
  </w:endnote>
  <w:endnote w:type="continuationSeparator" w:id="0">
    <w:p w14:paraId="180BF25F" w14:textId="77777777" w:rsidR="004F639D" w:rsidRDefault="004F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hitney Medium">
    <w:altName w:val="Calibri"/>
    <w:panose1 w:val="00000000000000000000"/>
    <w:charset w:val="00"/>
    <w:family w:val="modern"/>
    <w:notTrueType/>
    <w:pitch w:val="variable"/>
    <w:sig w:usb0="A00000FF" w:usb1="4000004A" w:usb2="00000000" w:usb3="00000000" w:csb0="0000009B"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E930" w14:textId="77777777" w:rsidR="003A4378" w:rsidRPr="00A5469A" w:rsidRDefault="00FE4D36" w:rsidP="003A4378">
    <w:pPr>
      <w:pStyle w:val="NoParagraphStyle"/>
      <w:widowControl w:val="0"/>
      <w:tabs>
        <w:tab w:val="left" w:pos="120"/>
        <w:tab w:val="right" w:pos="9360"/>
      </w:tabs>
      <w:spacing w:line="240" w:lineRule="auto"/>
      <w:rPr>
        <w:rFonts w:ascii="Whitney Medium" w:hAnsi="Whitney Medium"/>
        <w:b/>
        <w:bCs/>
        <w:color w:val="E4002B"/>
        <w:sz w:val="16"/>
        <w:szCs w:val="16"/>
        <w:lang w:val="en-US"/>
      </w:rPr>
    </w:pPr>
    <w:r>
      <w:rPr>
        <w:rFonts w:ascii="Whitney Medium" w:hAnsi="Whitney Medium"/>
        <w:b/>
        <w:bCs/>
        <w:color w:val="E4002B"/>
        <w:sz w:val="16"/>
        <w:szCs w:val="16"/>
        <w:lang w:val="en-US"/>
      </w:rPr>
      <w:t>Cushman &amp; Wakefield | Stevenson</w:t>
    </w:r>
    <w:r w:rsidR="003A4378">
      <w:rPr>
        <w:rFonts w:ascii="Whitney Medium" w:hAnsi="Whitney Medium"/>
        <w:b/>
        <w:bCs/>
        <w:color w:val="E4002B"/>
        <w:sz w:val="16"/>
        <w:szCs w:val="16"/>
        <w:lang w:val="en-US"/>
      </w:rPr>
      <w:ptab w:relativeTo="margin" w:alignment="right" w:leader="none"/>
    </w:r>
  </w:p>
  <w:p w14:paraId="4B08A137" w14:textId="77777777" w:rsidR="003A4378" w:rsidRPr="007E0BBD" w:rsidRDefault="00642590" w:rsidP="00E364FF">
    <w:pPr>
      <w:pStyle w:val="NoParagraphStyle"/>
      <w:widowControl w:val="0"/>
      <w:tabs>
        <w:tab w:val="left" w:pos="120"/>
        <w:tab w:val="left" w:pos="6127"/>
      </w:tabs>
      <w:spacing w:line="240" w:lineRule="auto"/>
      <w:rPr>
        <w:rFonts w:ascii="Whitney Medium" w:hAnsi="Whitney Medium"/>
        <w:color w:val="808080" w:themeColor="background1" w:themeShade="80"/>
        <w:sz w:val="16"/>
        <w:szCs w:val="16"/>
        <w:lang w:val="en-US"/>
      </w:rPr>
    </w:pPr>
    <w:r>
      <w:rPr>
        <w:rFonts w:ascii="Whitney Medium" w:hAnsi="Whitney Medium"/>
        <w:color w:val="808080" w:themeColor="background1" w:themeShade="80"/>
        <w:sz w:val="16"/>
        <w:szCs w:val="16"/>
        <w:lang w:val="en-US"/>
      </w:rPr>
      <w:t>55 Donald Street, Suite 200</w:t>
    </w:r>
    <w:r w:rsidR="003A4378" w:rsidRPr="007E0BBD">
      <w:rPr>
        <w:rFonts w:ascii="Whitney Medium" w:hAnsi="Whitney Medium"/>
        <w:color w:val="808080" w:themeColor="background1" w:themeShade="80"/>
        <w:sz w:val="16"/>
        <w:szCs w:val="16"/>
        <w:lang w:val="en-US"/>
      </w:rPr>
      <w:t xml:space="preserve"> </w:t>
    </w:r>
    <w:r w:rsidR="00E364FF">
      <w:rPr>
        <w:rFonts w:ascii="Whitney Medium" w:hAnsi="Whitney Medium"/>
        <w:color w:val="808080" w:themeColor="background1" w:themeShade="80"/>
        <w:sz w:val="16"/>
        <w:szCs w:val="16"/>
        <w:lang w:val="en-US"/>
      </w:rPr>
      <w:tab/>
    </w:r>
  </w:p>
  <w:p w14:paraId="251D9F76" w14:textId="77777777" w:rsidR="004111FE" w:rsidRPr="007E0BBD" w:rsidRDefault="00642590" w:rsidP="003A4378">
    <w:pPr>
      <w:pStyle w:val="NoParagraphStyle"/>
      <w:widowControl w:val="0"/>
      <w:tabs>
        <w:tab w:val="left" w:pos="120"/>
      </w:tabs>
      <w:spacing w:line="240" w:lineRule="auto"/>
      <w:rPr>
        <w:rFonts w:ascii="Whitney Medium" w:hAnsi="Whitney Medium"/>
        <w:color w:val="808080" w:themeColor="background1" w:themeShade="80"/>
        <w:sz w:val="16"/>
        <w:szCs w:val="16"/>
        <w:lang w:val="en-US"/>
      </w:rPr>
    </w:pPr>
    <w:r>
      <w:rPr>
        <w:rFonts w:ascii="Whitney Medium" w:hAnsi="Whitney Medium"/>
        <w:color w:val="808080" w:themeColor="background1" w:themeShade="80"/>
        <w:sz w:val="16"/>
        <w:szCs w:val="16"/>
        <w:lang w:val="en-US"/>
      </w:rPr>
      <w:t>Winnipeg, MB R3C 1L8</w:t>
    </w:r>
  </w:p>
  <w:tbl>
    <w:tblPr>
      <w:tblStyle w:val="TableGrid"/>
      <w:tblpPr w:leftFromText="180" w:rightFromText="180" w:vertAnchor="text" w:horzAnchor="margin" w:tblpXSpec="right" w:tblpY="174"/>
      <w:tblW w:w="1793" w:type="dxa"/>
      <w:tblLook w:val="04A0" w:firstRow="1" w:lastRow="0" w:firstColumn="1" w:lastColumn="0" w:noHBand="0" w:noVBand="1"/>
    </w:tblPr>
    <w:tblGrid>
      <w:gridCol w:w="891"/>
      <w:gridCol w:w="902"/>
    </w:tblGrid>
    <w:tr w:rsidR="00F730E2" w:rsidRPr="007E0BBD" w14:paraId="34D5A26A" w14:textId="77777777" w:rsidTr="00F730E2">
      <w:trPr>
        <w:trHeight w:val="386"/>
      </w:trPr>
      <w:tc>
        <w:tcPr>
          <w:tcW w:w="885" w:type="dxa"/>
        </w:tcPr>
        <w:p w14:paraId="7C7B3B98" w14:textId="77777777" w:rsidR="004111FE" w:rsidRPr="007E0BBD" w:rsidRDefault="004111FE" w:rsidP="004111FE">
          <w:pPr>
            <w:rPr>
              <w:rFonts w:ascii="Whitney Medium" w:hAnsi="Whitney Medium"/>
              <w:bCs/>
              <w:color w:val="808080" w:themeColor="background1" w:themeShade="80"/>
              <w:kern w:val="28"/>
              <w:sz w:val="16"/>
              <w:szCs w:val="16"/>
              <w:lang w:eastAsia="en-CA"/>
            </w:rPr>
          </w:pPr>
          <w:r>
            <w:rPr>
              <w:rFonts w:ascii="Whitney Medium" w:hAnsi="Whitney Medium"/>
              <w:bCs/>
              <w:color w:val="808080" w:themeColor="background1" w:themeShade="80"/>
              <w:kern w:val="28"/>
              <w:sz w:val="16"/>
              <w:szCs w:val="16"/>
              <w:lang w:eastAsia="en-CA"/>
            </w:rPr>
            <w:ptab w:relativeTo="indent" w:alignment="right" w:leader="none"/>
          </w:r>
        </w:p>
      </w:tc>
      <w:tc>
        <w:tcPr>
          <w:tcW w:w="908" w:type="dxa"/>
        </w:tcPr>
        <w:p w14:paraId="1EAA2C3C" w14:textId="77777777" w:rsidR="004111FE" w:rsidRPr="00F730E2" w:rsidRDefault="004111FE" w:rsidP="004111FE">
          <w:pPr>
            <w:rPr>
              <w:rFonts w:ascii="Whitney Medium" w:hAnsi="Whitney Medium"/>
              <w:bCs/>
              <w:color w:val="808080" w:themeColor="background1" w:themeShade="80"/>
              <w:kern w:val="28"/>
              <w:sz w:val="14"/>
              <w:szCs w:val="16"/>
              <w:lang w:eastAsia="en-CA"/>
            </w:rPr>
          </w:pPr>
        </w:p>
        <w:p w14:paraId="016FB093" w14:textId="77777777" w:rsidR="004111FE" w:rsidRPr="00F730E2" w:rsidRDefault="004111FE" w:rsidP="004111FE">
          <w:pPr>
            <w:rPr>
              <w:rFonts w:ascii="Whitney Medium" w:hAnsi="Whitney Medium"/>
              <w:bCs/>
              <w:color w:val="808080" w:themeColor="background1" w:themeShade="80"/>
              <w:kern w:val="28"/>
              <w:sz w:val="14"/>
              <w:szCs w:val="16"/>
              <w:lang w:eastAsia="en-CA"/>
            </w:rPr>
          </w:pPr>
        </w:p>
      </w:tc>
    </w:tr>
    <w:tr w:rsidR="00F730E2" w:rsidRPr="007E0BBD" w14:paraId="3C562F3C" w14:textId="77777777" w:rsidTr="00F730E2">
      <w:trPr>
        <w:trHeight w:val="192"/>
      </w:trPr>
      <w:tc>
        <w:tcPr>
          <w:tcW w:w="885" w:type="dxa"/>
          <w:tcBorders>
            <w:bottom w:val="single" w:sz="4" w:space="0" w:color="auto"/>
          </w:tcBorders>
        </w:tcPr>
        <w:p w14:paraId="02C47A07" w14:textId="77777777" w:rsidR="004111FE" w:rsidRPr="007E0BBD" w:rsidRDefault="00D340EF" w:rsidP="00D340EF">
          <w:pPr>
            <w:rPr>
              <w:rFonts w:ascii="Whitney Medium" w:hAnsi="Whitney Medium"/>
              <w:bCs/>
              <w:color w:val="808080" w:themeColor="background1" w:themeShade="80"/>
              <w:kern w:val="28"/>
              <w:sz w:val="16"/>
              <w:szCs w:val="16"/>
              <w:lang w:eastAsia="en-CA"/>
            </w:rPr>
          </w:pPr>
          <w:r>
            <w:rPr>
              <w:rFonts w:ascii="Whitney Medium" w:hAnsi="Whitney Medium"/>
              <w:bCs/>
              <w:color w:val="808080" w:themeColor="background1" w:themeShade="80"/>
              <w:kern w:val="28"/>
              <w:sz w:val="16"/>
              <w:szCs w:val="16"/>
              <w:lang w:eastAsia="en-CA"/>
            </w:rPr>
            <w:t>Purchaser</w:t>
          </w:r>
        </w:p>
      </w:tc>
      <w:tc>
        <w:tcPr>
          <w:tcW w:w="908" w:type="dxa"/>
          <w:tcBorders>
            <w:bottom w:val="single" w:sz="4" w:space="0" w:color="auto"/>
          </w:tcBorders>
        </w:tcPr>
        <w:p w14:paraId="468A2264" w14:textId="77777777" w:rsidR="004111FE" w:rsidRPr="007E0BBD" w:rsidRDefault="00D340EF" w:rsidP="004111FE">
          <w:pPr>
            <w:jc w:val="center"/>
            <w:rPr>
              <w:rFonts w:ascii="Whitney Medium" w:hAnsi="Whitney Medium"/>
              <w:bCs/>
              <w:color w:val="808080" w:themeColor="background1" w:themeShade="80"/>
              <w:kern w:val="28"/>
              <w:sz w:val="16"/>
              <w:szCs w:val="16"/>
              <w:lang w:eastAsia="en-CA"/>
            </w:rPr>
          </w:pPr>
          <w:r>
            <w:rPr>
              <w:rFonts w:ascii="Whitney Medium" w:hAnsi="Whitney Medium"/>
              <w:bCs/>
              <w:color w:val="808080" w:themeColor="background1" w:themeShade="80"/>
              <w:kern w:val="28"/>
              <w:sz w:val="16"/>
              <w:szCs w:val="16"/>
              <w:lang w:eastAsia="en-CA"/>
            </w:rPr>
            <w:t>Vendor</w:t>
          </w:r>
          <w:r w:rsidR="004111FE" w:rsidRPr="007E0BBD">
            <w:rPr>
              <w:rFonts w:ascii="Whitney Medium" w:hAnsi="Whitney Medium"/>
              <w:bCs/>
              <w:color w:val="808080" w:themeColor="background1" w:themeShade="80"/>
              <w:kern w:val="28"/>
              <w:sz w:val="16"/>
              <w:szCs w:val="16"/>
              <w:lang w:eastAsia="en-CA"/>
            </w:rPr>
            <w:t xml:space="preserve"> </w:t>
          </w:r>
        </w:p>
      </w:tc>
    </w:tr>
    <w:tr w:rsidR="004111FE" w:rsidRPr="007E0BBD" w14:paraId="2F02A165" w14:textId="77777777" w:rsidTr="00F730E2">
      <w:trPr>
        <w:trHeight w:val="65"/>
      </w:trPr>
      <w:tc>
        <w:tcPr>
          <w:tcW w:w="885" w:type="dxa"/>
          <w:tcBorders>
            <w:top w:val="single" w:sz="4" w:space="0" w:color="auto"/>
            <w:left w:val="nil"/>
            <w:bottom w:val="nil"/>
            <w:right w:val="nil"/>
          </w:tcBorders>
        </w:tcPr>
        <w:p w14:paraId="515EDBE0" w14:textId="77777777" w:rsidR="004111FE" w:rsidRPr="007E0BBD" w:rsidRDefault="004111FE" w:rsidP="004111FE">
          <w:pPr>
            <w:jc w:val="center"/>
            <w:rPr>
              <w:rFonts w:ascii="Whitney Medium" w:hAnsi="Whitney Medium"/>
              <w:bCs/>
              <w:color w:val="808080" w:themeColor="background1" w:themeShade="80"/>
              <w:kern w:val="28"/>
              <w:sz w:val="16"/>
              <w:szCs w:val="16"/>
              <w:lang w:eastAsia="en-CA"/>
            </w:rPr>
          </w:pPr>
        </w:p>
      </w:tc>
      <w:tc>
        <w:tcPr>
          <w:tcW w:w="908" w:type="dxa"/>
          <w:tcBorders>
            <w:top w:val="single" w:sz="4" w:space="0" w:color="auto"/>
            <w:left w:val="nil"/>
            <w:bottom w:val="nil"/>
            <w:right w:val="nil"/>
          </w:tcBorders>
        </w:tcPr>
        <w:p w14:paraId="3F25FA5D" w14:textId="77777777" w:rsidR="004111FE" w:rsidRPr="007E0BBD" w:rsidRDefault="004111FE" w:rsidP="004111FE">
          <w:pPr>
            <w:jc w:val="center"/>
            <w:rPr>
              <w:rFonts w:ascii="Whitney Medium" w:hAnsi="Whitney Medium"/>
              <w:bCs/>
              <w:color w:val="808080" w:themeColor="background1" w:themeShade="80"/>
              <w:kern w:val="28"/>
              <w:sz w:val="16"/>
              <w:szCs w:val="16"/>
              <w:lang w:eastAsia="en-CA"/>
            </w:rPr>
          </w:pPr>
        </w:p>
      </w:tc>
    </w:tr>
  </w:tbl>
  <w:p w14:paraId="12F670D8" w14:textId="77777777" w:rsidR="003A4378" w:rsidRPr="00F92399" w:rsidRDefault="003A4378" w:rsidP="003A4378">
    <w:pPr>
      <w:pStyle w:val="NoParagraphStyle"/>
      <w:widowControl w:val="0"/>
      <w:tabs>
        <w:tab w:val="left" w:pos="120"/>
      </w:tabs>
      <w:spacing w:line="240" w:lineRule="auto"/>
      <w:rPr>
        <w:rFonts w:ascii="Whitney Medium" w:hAnsi="Whitney Medium"/>
        <w:color w:val="808080" w:themeColor="background1" w:themeShade="80"/>
        <w:sz w:val="16"/>
        <w:szCs w:val="16"/>
        <w:lang w:val="en-US"/>
      </w:rPr>
    </w:pPr>
    <w:r w:rsidRPr="00F92399">
      <w:rPr>
        <w:rFonts w:ascii="Whitney Medium" w:hAnsi="Whitney Medium"/>
        <w:bCs/>
        <w:color w:val="808080" w:themeColor="background1" w:themeShade="80"/>
        <w:sz w:val="16"/>
        <w:szCs w:val="16"/>
        <w:lang w:val="en-US"/>
      </w:rPr>
      <w:t xml:space="preserve">Tel: </w:t>
    </w:r>
    <w:r w:rsidRPr="00F92399">
      <w:rPr>
        <w:rFonts w:ascii="Whitney Medium" w:hAnsi="Whitney Medium"/>
        <w:color w:val="808080" w:themeColor="background1" w:themeShade="80"/>
        <w:sz w:val="16"/>
        <w:szCs w:val="16"/>
        <w:lang w:val="en-US"/>
      </w:rPr>
      <w:t>204 928 5000</w:t>
    </w:r>
  </w:p>
  <w:p w14:paraId="1353B715" w14:textId="77777777" w:rsidR="003A4378" w:rsidRPr="00F92399" w:rsidRDefault="003A4378" w:rsidP="003A4378">
    <w:pPr>
      <w:pStyle w:val="NoParagraphStyle"/>
      <w:widowControl w:val="0"/>
      <w:tabs>
        <w:tab w:val="left" w:pos="120"/>
      </w:tabs>
      <w:spacing w:line="240" w:lineRule="auto"/>
      <w:rPr>
        <w:rFonts w:ascii="Whitney Medium" w:hAnsi="Whitney Medium"/>
        <w:color w:val="808080" w:themeColor="background1" w:themeShade="80"/>
        <w:sz w:val="16"/>
        <w:szCs w:val="16"/>
        <w:lang w:val="en-US"/>
      </w:rPr>
    </w:pPr>
    <w:r w:rsidRPr="00F92399">
      <w:rPr>
        <w:rFonts w:ascii="Whitney Medium" w:hAnsi="Whitney Medium"/>
        <w:bCs/>
        <w:color w:val="808080" w:themeColor="background1" w:themeShade="80"/>
        <w:sz w:val="16"/>
        <w:szCs w:val="16"/>
        <w:lang w:val="en-US"/>
      </w:rPr>
      <w:t xml:space="preserve">Fax: </w:t>
    </w:r>
    <w:r w:rsidRPr="00F92399">
      <w:rPr>
        <w:rFonts w:ascii="Whitney Medium" w:hAnsi="Whitney Medium"/>
        <w:color w:val="808080" w:themeColor="background1" w:themeShade="80"/>
        <w:sz w:val="16"/>
        <w:szCs w:val="16"/>
        <w:lang w:val="en-US"/>
      </w:rPr>
      <w:t>204 928 5010</w:t>
    </w:r>
    <w:r w:rsidR="004111FE">
      <w:rPr>
        <w:rFonts w:ascii="Whitney Medium" w:hAnsi="Whitney Medium"/>
        <w:color w:val="808080" w:themeColor="background1" w:themeShade="80"/>
        <w:sz w:val="16"/>
        <w:szCs w:val="16"/>
        <w:lang w:val="en-US"/>
      </w:rPr>
      <w:t xml:space="preserve">   </w:t>
    </w:r>
  </w:p>
  <w:p w14:paraId="0DA36557" w14:textId="77777777" w:rsidR="003A4378" w:rsidRPr="007E0BBD" w:rsidRDefault="00FE4D36" w:rsidP="003A4378">
    <w:pPr>
      <w:rPr>
        <w:rFonts w:ascii="Whitney Medium" w:hAnsi="Whitney Medium"/>
        <w:bCs/>
        <w:color w:val="808080" w:themeColor="background1" w:themeShade="80"/>
        <w:kern w:val="28"/>
        <w:sz w:val="16"/>
        <w:szCs w:val="16"/>
        <w:lang w:eastAsia="en-CA"/>
      </w:rPr>
    </w:pPr>
    <w:r>
      <w:rPr>
        <w:rFonts w:ascii="Whitney Medium" w:hAnsi="Whitney Medium"/>
        <w:bCs/>
        <w:kern w:val="28"/>
        <w:sz w:val="16"/>
        <w:szCs w:val="16"/>
        <w:lang w:eastAsia="en-CA"/>
      </w:rPr>
      <w:t>Cwstevenson.ca</w:t>
    </w:r>
  </w:p>
  <w:p w14:paraId="507383BC" w14:textId="77777777" w:rsidR="007E0BBD" w:rsidRPr="008D0A1B" w:rsidRDefault="007E0BBD" w:rsidP="007E0BBD">
    <w:pPr>
      <w:rPr>
        <w:rFonts w:ascii="HelveticaNeueLT Std" w:hAnsi="HelveticaNeueLT Std"/>
        <w:b/>
        <w:bCs/>
        <w:color w:val="E4002B"/>
        <w:kern w:val="28"/>
        <w:sz w:val="16"/>
        <w:szCs w:val="16"/>
        <w:lang w:eastAsia="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23A" w14:textId="77777777" w:rsidR="001E28F2" w:rsidRPr="00A5469A" w:rsidRDefault="00FE4D36" w:rsidP="001E28F2">
    <w:pPr>
      <w:pStyle w:val="NoParagraphStyle"/>
      <w:widowControl w:val="0"/>
      <w:tabs>
        <w:tab w:val="left" w:pos="120"/>
        <w:tab w:val="right" w:pos="9360"/>
      </w:tabs>
      <w:spacing w:line="240" w:lineRule="auto"/>
      <w:rPr>
        <w:rFonts w:ascii="Whitney Medium" w:hAnsi="Whitney Medium"/>
        <w:b/>
        <w:bCs/>
        <w:color w:val="E4002B"/>
        <w:sz w:val="16"/>
        <w:szCs w:val="16"/>
        <w:lang w:val="en-US"/>
      </w:rPr>
    </w:pPr>
    <w:r>
      <w:rPr>
        <w:rFonts w:ascii="Whitney Medium" w:hAnsi="Whitney Medium"/>
        <w:b/>
        <w:bCs/>
        <w:color w:val="E4002B"/>
        <w:sz w:val="16"/>
        <w:szCs w:val="16"/>
        <w:lang w:val="en-US"/>
      </w:rPr>
      <w:t>Cushman &amp; Wakefield | Stevenson</w:t>
    </w:r>
    <w:r w:rsidR="001E28F2">
      <w:rPr>
        <w:rFonts w:ascii="Whitney Medium" w:hAnsi="Whitney Medium"/>
        <w:b/>
        <w:bCs/>
        <w:color w:val="E4002B"/>
        <w:sz w:val="16"/>
        <w:szCs w:val="16"/>
        <w:lang w:val="en-US"/>
      </w:rPr>
      <w:ptab w:relativeTo="margin" w:alignment="right" w:leader="none"/>
    </w:r>
  </w:p>
  <w:p w14:paraId="5C54A630" w14:textId="77777777" w:rsidR="001E28F2" w:rsidRPr="007E0BBD" w:rsidRDefault="001E28F2" w:rsidP="001E28F2">
    <w:pPr>
      <w:pStyle w:val="NoParagraphStyle"/>
      <w:widowControl w:val="0"/>
      <w:tabs>
        <w:tab w:val="left" w:pos="120"/>
        <w:tab w:val="left" w:pos="6127"/>
      </w:tabs>
      <w:spacing w:line="240" w:lineRule="auto"/>
      <w:rPr>
        <w:rFonts w:ascii="Whitney Medium" w:hAnsi="Whitney Medium"/>
        <w:color w:val="808080" w:themeColor="background1" w:themeShade="80"/>
        <w:sz w:val="16"/>
        <w:szCs w:val="16"/>
        <w:lang w:val="en-US"/>
      </w:rPr>
    </w:pPr>
    <w:r>
      <w:rPr>
        <w:rFonts w:ascii="Whitney Medium" w:hAnsi="Whitney Medium"/>
        <w:color w:val="808080" w:themeColor="background1" w:themeShade="80"/>
        <w:sz w:val="16"/>
        <w:szCs w:val="16"/>
        <w:lang w:val="en-US"/>
      </w:rPr>
      <w:t>55 Donald Street, Suite 200</w:t>
    </w:r>
    <w:r w:rsidRPr="007E0BBD">
      <w:rPr>
        <w:rFonts w:ascii="Whitney Medium" w:hAnsi="Whitney Medium"/>
        <w:color w:val="808080" w:themeColor="background1" w:themeShade="80"/>
        <w:sz w:val="16"/>
        <w:szCs w:val="16"/>
        <w:lang w:val="en-US"/>
      </w:rPr>
      <w:t xml:space="preserve"> </w:t>
    </w:r>
    <w:r>
      <w:rPr>
        <w:rFonts w:ascii="Whitney Medium" w:hAnsi="Whitney Medium"/>
        <w:color w:val="808080" w:themeColor="background1" w:themeShade="80"/>
        <w:sz w:val="16"/>
        <w:szCs w:val="16"/>
        <w:lang w:val="en-US"/>
      </w:rPr>
      <w:tab/>
    </w:r>
  </w:p>
  <w:p w14:paraId="36786558" w14:textId="77777777" w:rsidR="001E28F2" w:rsidRPr="007E0BBD" w:rsidRDefault="001E28F2" w:rsidP="001E28F2">
    <w:pPr>
      <w:pStyle w:val="NoParagraphStyle"/>
      <w:widowControl w:val="0"/>
      <w:tabs>
        <w:tab w:val="left" w:pos="120"/>
      </w:tabs>
      <w:spacing w:line="240" w:lineRule="auto"/>
      <w:rPr>
        <w:rFonts w:ascii="Whitney Medium" w:hAnsi="Whitney Medium"/>
        <w:color w:val="808080" w:themeColor="background1" w:themeShade="80"/>
        <w:sz w:val="16"/>
        <w:szCs w:val="16"/>
        <w:lang w:val="en-US"/>
      </w:rPr>
    </w:pPr>
    <w:r>
      <w:rPr>
        <w:rFonts w:ascii="Whitney Medium" w:hAnsi="Whitney Medium"/>
        <w:color w:val="808080" w:themeColor="background1" w:themeShade="80"/>
        <w:sz w:val="16"/>
        <w:szCs w:val="16"/>
        <w:lang w:val="en-US"/>
      </w:rPr>
      <w:t>Winnipeg, MB R3C 1L8</w:t>
    </w:r>
  </w:p>
  <w:tbl>
    <w:tblPr>
      <w:tblStyle w:val="TableGrid"/>
      <w:tblpPr w:leftFromText="180" w:rightFromText="180" w:vertAnchor="text" w:horzAnchor="margin" w:tblpXSpec="right" w:tblpY="174"/>
      <w:tblW w:w="1793" w:type="dxa"/>
      <w:tblLook w:val="04A0" w:firstRow="1" w:lastRow="0" w:firstColumn="1" w:lastColumn="0" w:noHBand="0" w:noVBand="1"/>
    </w:tblPr>
    <w:tblGrid>
      <w:gridCol w:w="891"/>
      <w:gridCol w:w="902"/>
    </w:tblGrid>
    <w:tr w:rsidR="001E28F2" w:rsidRPr="007E0BBD" w14:paraId="1CA42419" w14:textId="77777777" w:rsidTr="00302A77">
      <w:trPr>
        <w:trHeight w:val="386"/>
      </w:trPr>
      <w:tc>
        <w:tcPr>
          <w:tcW w:w="885" w:type="dxa"/>
        </w:tcPr>
        <w:p w14:paraId="43D4A11C" w14:textId="77777777" w:rsidR="001E28F2" w:rsidRPr="007E0BBD" w:rsidRDefault="001E28F2" w:rsidP="00302A77">
          <w:pPr>
            <w:rPr>
              <w:rFonts w:ascii="Whitney Medium" w:hAnsi="Whitney Medium"/>
              <w:bCs/>
              <w:color w:val="808080" w:themeColor="background1" w:themeShade="80"/>
              <w:kern w:val="28"/>
              <w:sz w:val="16"/>
              <w:szCs w:val="16"/>
              <w:lang w:eastAsia="en-CA"/>
            </w:rPr>
          </w:pPr>
          <w:r>
            <w:rPr>
              <w:rFonts w:ascii="Whitney Medium" w:hAnsi="Whitney Medium"/>
              <w:bCs/>
              <w:color w:val="808080" w:themeColor="background1" w:themeShade="80"/>
              <w:kern w:val="28"/>
              <w:sz w:val="16"/>
              <w:szCs w:val="16"/>
              <w:lang w:eastAsia="en-CA"/>
            </w:rPr>
            <w:ptab w:relativeTo="indent" w:alignment="right" w:leader="none"/>
          </w:r>
        </w:p>
      </w:tc>
      <w:tc>
        <w:tcPr>
          <w:tcW w:w="908" w:type="dxa"/>
        </w:tcPr>
        <w:p w14:paraId="4F35753B" w14:textId="77777777" w:rsidR="001E28F2" w:rsidRPr="00F730E2" w:rsidRDefault="001E28F2" w:rsidP="00302A77">
          <w:pPr>
            <w:rPr>
              <w:rFonts w:ascii="Whitney Medium" w:hAnsi="Whitney Medium"/>
              <w:bCs/>
              <w:color w:val="808080" w:themeColor="background1" w:themeShade="80"/>
              <w:kern w:val="28"/>
              <w:sz w:val="14"/>
              <w:szCs w:val="16"/>
              <w:lang w:eastAsia="en-CA"/>
            </w:rPr>
          </w:pPr>
        </w:p>
        <w:p w14:paraId="50DF2BE7" w14:textId="77777777" w:rsidR="001E28F2" w:rsidRPr="00F730E2" w:rsidRDefault="001E28F2" w:rsidP="00302A77">
          <w:pPr>
            <w:rPr>
              <w:rFonts w:ascii="Whitney Medium" w:hAnsi="Whitney Medium"/>
              <w:bCs/>
              <w:color w:val="808080" w:themeColor="background1" w:themeShade="80"/>
              <w:kern w:val="28"/>
              <w:sz w:val="14"/>
              <w:szCs w:val="16"/>
              <w:lang w:eastAsia="en-CA"/>
            </w:rPr>
          </w:pPr>
        </w:p>
      </w:tc>
    </w:tr>
    <w:tr w:rsidR="001E28F2" w:rsidRPr="007E0BBD" w14:paraId="3C1F017B" w14:textId="77777777" w:rsidTr="00302A77">
      <w:trPr>
        <w:trHeight w:val="192"/>
      </w:trPr>
      <w:tc>
        <w:tcPr>
          <w:tcW w:w="885" w:type="dxa"/>
          <w:tcBorders>
            <w:bottom w:val="single" w:sz="4" w:space="0" w:color="auto"/>
          </w:tcBorders>
        </w:tcPr>
        <w:p w14:paraId="60098B20" w14:textId="77777777" w:rsidR="001E28F2" w:rsidRPr="007E0BBD" w:rsidRDefault="001E28F2" w:rsidP="00302A77">
          <w:pPr>
            <w:rPr>
              <w:rFonts w:ascii="Whitney Medium" w:hAnsi="Whitney Medium"/>
              <w:bCs/>
              <w:color w:val="808080" w:themeColor="background1" w:themeShade="80"/>
              <w:kern w:val="28"/>
              <w:sz w:val="16"/>
              <w:szCs w:val="16"/>
              <w:lang w:eastAsia="en-CA"/>
            </w:rPr>
          </w:pPr>
          <w:r>
            <w:rPr>
              <w:rFonts w:ascii="Whitney Medium" w:hAnsi="Whitney Medium"/>
              <w:bCs/>
              <w:color w:val="808080" w:themeColor="background1" w:themeShade="80"/>
              <w:kern w:val="28"/>
              <w:sz w:val="16"/>
              <w:szCs w:val="16"/>
              <w:lang w:eastAsia="en-CA"/>
            </w:rPr>
            <w:t>Purchaser</w:t>
          </w:r>
        </w:p>
      </w:tc>
      <w:tc>
        <w:tcPr>
          <w:tcW w:w="908" w:type="dxa"/>
          <w:tcBorders>
            <w:bottom w:val="single" w:sz="4" w:space="0" w:color="auto"/>
          </w:tcBorders>
        </w:tcPr>
        <w:p w14:paraId="692B45BB" w14:textId="77777777" w:rsidR="001E28F2" w:rsidRPr="007E0BBD" w:rsidRDefault="001E28F2" w:rsidP="00302A77">
          <w:pPr>
            <w:jc w:val="center"/>
            <w:rPr>
              <w:rFonts w:ascii="Whitney Medium" w:hAnsi="Whitney Medium"/>
              <w:bCs/>
              <w:color w:val="808080" w:themeColor="background1" w:themeShade="80"/>
              <w:kern w:val="28"/>
              <w:sz w:val="16"/>
              <w:szCs w:val="16"/>
              <w:lang w:eastAsia="en-CA"/>
            </w:rPr>
          </w:pPr>
          <w:r>
            <w:rPr>
              <w:rFonts w:ascii="Whitney Medium" w:hAnsi="Whitney Medium"/>
              <w:bCs/>
              <w:color w:val="808080" w:themeColor="background1" w:themeShade="80"/>
              <w:kern w:val="28"/>
              <w:sz w:val="16"/>
              <w:szCs w:val="16"/>
              <w:lang w:eastAsia="en-CA"/>
            </w:rPr>
            <w:t>Vendor</w:t>
          </w:r>
          <w:r w:rsidRPr="007E0BBD">
            <w:rPr>
              <w:rFonts w:ascii="Whitney Medium" w:hAnsi="Whitney Medium"/>
              <w:bCs/>
              <w:color w:val="808080" w:themeColor="background1" w:themeShade="80"/>
              <w:kern w:val="28"/>
              <w:sz w:val="16"/>
              <w:szCs w:val="16"/>
              <w:lang w:eastAsia="en-CA"/>
            </w:rPr>
            <w:t xml:space="preserve"> </w:t>
          </w:r>
        </w:p>
      </w:tc>
    </w:tr>
    <w:tr w:rsidR="001E28F2" w:rsidRPr="007E0BBD" w14:paraId="498E7CAF" w14:textId="77777777" w:rsidTr="00302A77">
      <w:trPr>
        <w:trHeight w:val="65"/>
      </w:trPr>
      <w:tc>
        <w:tcPr>
          <w:tcW w:w="885" w:type="dxa"/>
          <w:tcBorders>
            <w:top w:val="single" w:sz="4" w:space="0" w:color="auto"/>
            <w:left w:val="nil"/>
            <w:bottom w:val="nil"/>
            <w:right w:val="nil"/>
          </w:tcBorders>
        </w:tcPr>
        <w:p w14:paraId="0C88B0C4" w14:textId="77777777" w:rsidR="001E28F2" w:rsidRPr="007E0BBD" w:rsidRDefault="001E28F2" w:rsidP="00302A77">
          <w:pPr>
            <w:jc w:val="center"/>
            <w:rPr>
              <w:rFonts w:ascii="Whitney Medium" w:hAnsi="Whitney Medium"/>
              <w:bCs/>
              <w:color w:val="808080" w:themeColor="background1" w:themeShade="80"/>
              <w:kern w:val="28"/>
              <w:sz w:val="16"/>
              <w:szCs w:val="16"/>
              <w:lang w:eastAsia="en-CA"/>
            </w:rPr>
          </w:pPr>
        </w:p>
      </w:tc>
      <w:tc>
        <w:tcPr>
          <w:tcW w:w="908" w:type="dxa"/>
          <w:tcBorders>
            <w:top w:val="single" w:sz="4" w:space="0" w:color="auto"/>
            <w:left w:val="nil"/>
            <w:bottom w:val="nil"/>
            <w:right w:val="nil"/>
          </w:tcBorders>
        </w:tcPr>
        <w:p w14:paraId="72F203F3" w14:textId="77777777" w:rsidR="001E28F2" w:rsidRPr="007E0BBD" w:rsidRDefault="001E28F2" w:rsidP="00302A77">
          <w:pPr>
            <w:jc w:val="center"/>
            <w:rPr>
              <w:rFonts w:ascii="Whitney Medium" w:hAnsi="Whitney Medium"/>
              <w:bCs/>
              <w:color w:val="808080" w:themeColor="background1" w:themeShade="80"/>
              <w:kern w:val="28"/>
              <w:sz w:val="16"/>
              <w:szCs w:val="16"/>
              <w:lang w:eastAsia="en-CA"/>
            </w:rPr>
          </w:pPr>
        </w:p>
      </w:tc>
    </w:tr>
  </w:tbl>
  <w:p w14:paraId="7A5225B4" w14:textId="77777777" w:rsidR="001E28F2" w:rsidRPr="00F92399" w:rsidRDefault="001E28F2" w:rsidP="001E28F2">
    <w:pPr>
      <w:pStyle w:val="NoParagraphStyle"/>
      <w:widowControl w:val="0"/>
      <w:tabs>
        <w:tab w:val="left" w:pos="120"/>
      </w:tabs>
      <w:spacing w:line="240" w:lineRule="auto"/>
      <w:rPr>
        <w:rFonts w:ascii="Whitney Medium" w:hAnsi="Whitney Medium"/>
        <w:color w:val="808080" w:themeColor="background1" w:themeShade="80"/>
        <w:sz w:val="16"/>
        <w:szCs w:val="16"/>
        <w:lang w:val="en-US"/>
      </w:rPr>
    </w:pPr>
    <w:r w:rsidRPr="00F92399">
      <w:rPr>
        <w:rFonts w:ascii="Whitney Medium" w:hAnsi="Whitney Medium"/>
        <w:bCs/>
        <w:color w:val="808080" w:themeColor="background1" w:themeShade="80"/>
        <w:sz w:val="16"/>
        <w:szCs w:val="16"/>
        <w:lang w:val="en-US"/>
      </w:rPr>
      <w:t xml:space="preserve">Tel: </w:t>
    </w:r>
    <w:r w:rsidRPr="00F92399">
      <w:rPr>
        <w:rFonts w:ascii="Whitney Medium" w:hAnsi="Whitney Medium"/>
        <w:color w:val="808080" w:themeColor="background1" w:themeShade="80"/>
        <w:sz w:val="16"/>
        <w:szCs w:val="16"/>
        <w:lang w:val="en-US"/>
      </w:rPr>
      <w:t>204 928 5000</w:t>
    </w:r>
  </w:p>
  <w:p w14:paraId="3C7D6C51" w14:textId="77777777" w:rsidR="001E28F2" w:rsidRPr="00F92399" w:rsidRDefault="001E28F2" w:rsidP="001E28F2">
    <w:pPr>
      <w:pStyle w:val="NoParagraphStyle"/>
      <w:widowControl w:val="0"/>
      <w:tabs>
        <w:tab w:val="left" w:pos="120"/>
      </w:tabs>
      <w:spacing w:line="240" w:lineRule="auto"/>
      <w:rPr>
        <w:rFonts w:ascii="Whitney Medium" w:hAnsi="Whitney Medium"/>
        <w:color w:val="808080" w:themeColor="background1" w:themeShade="80"/>
        <w:sz w:val="16"/>
        <w:szCs w:val="16"/>
        <w:lang w:val="en-US"/>
      </w:rPr>
    </w:pPr>
    <w:r w:rsidRPr="00F92399">
      <w:rPr>
        <w:rFonts w:ascii="Whitney Medium" w:hAnsi="Whitney Medium"/>
        <w:bCs/>
        <w:color w:val="808080" w:themeColor="background1" w:themeShade="80"/>
        <w:sz w:val="16"/>
        <w:szCs w:val="16"/>
        <w:lang w:val="en-US"/>
      </w:rPr>
      <w:t xml:space="preserve">Fax: </w:t>
    </w:r>
    <w:r w:rsidRPr="00F92399">
      <w:rPr>
        <w:rFonts w:ascii="Whitney Medium" w:hAnsi="Whitney Medium"/>
        <w:color w:val="808080" w:themeColor="background1" w:themeShade="80"/>
        <w:sz w:val="16"/>
        <w:szCs w:val="16"/>
        <w:lang w:val="en-US"/>
      </w:rPr>
      <w:t>204 928 5010</w:t>
    </w:r>
    <w:r>
      <w:rPr>
        <w:rFonts w:ascii="Whitney Medium" w:hAnsi="Whitney Medium"/>
        <w:color w:val="808080" w:themeColor="background1" w:themeShade="80"/>
        <w:sz w:val="16"/>
        <w:szCs w:val="16"/>
        <w:lang w:val="en-US"/>
      </w:rPr>
      <w:t xml:space="preserve">   </w:t>
    </w:r>
  </w:p>
  <w:p w14:paraId="32B13811" w14:textId="77777777" w:rsidR="001E28F2" w:rsidRPr="007E0BBD" w:rsidRDefault="00FE4D36" w:rsidP="001E28F2">
    <w:pPr>
      <w:rPr>
        <w:rFonts w:ascii="Whitney Medium" w:hAnsi="Whitney Medium"/>
        <w:bCs/>
        <w:color w:val="808080" w:themeColor="background1" w:themeShade="80"/>
        <w:kern w:val="28"/>
        <w:sz w:val="16"/>
        <w:szCs w:val="16"/>
        <w:lang w:eastAsia="en-CA"/>
      </w:rPr>
    </w:pPr>
    <w:r>
      <w:rPr>
        <w:rFonts w:ascii="Whitney Medium" w:hAnsi="Whitney Medium"/>
        <w:bCs/>
        <w:kern w:val="28"/>
        <w:sz w:val="16"/>
        <w:szCs w:val="16"/>
        <w:lang w:eastAsia="en-CA"/>
      </w:rPr>
      <w:t>Cwstevenson.ca</w:t>
    </w:r>
  </w:p>
  <w:p w14:paraId="53C0B971" w14:textId="77777777" w:rsidR="004B7667" w:rsidRPr="001E28F2" w:rsidRDefault="004B7667" w:rsidP="001E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552B" w14:textId="77777777" w:rsidR="004F639D" w:rsidRDefault="004F639D">
      <w:r>
        <w:separator/>
      </w:r>
    </w:p>
  </w:footnote>
  <w:footnote w:type="continuationSeparator" w:id="0">
    <w:p w14:paraId="578E7434" w14:textId="77777777" w:rsidR="004F639D" w:rsidRDefault="004F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w:hAnsi="Arial" w:cs="Arial"/>
        <w:sz w:val="18"/>
      </w:rPr>
    </w:sdtEndPr>
    <w:sdtContent>
      <w:p w14:paraId="35EDA029" w14:textId="77777777" w:rsidR="00F730E2" w:rsidRPr="00F730E2" w:rsidRDefault="00F730E2">
        <w:pPr>
          <w:pStyle w:val="Header"/>
          <w:jc w:val="right"/>
          <w:rPr>
            <w:rFonts w:ascii="Arial" w:hAnsi="Arial" w:cs="Arial"/>
            <w:sz w:val="18"/>
          </w:rPr>
        </w:pPr>
        <w:r w:rsidRPr="00F730E2">
          <w:rPr>
            <w:rFonts w:ascii="Arial" w:hAnsi="Arial" w:cs="Arial"/>
            <w:sz w:val="18"/>
          </w:rPr>
          <w:t xml:space="preserve">Page </w:t>
        </w:r>
        <w:r w:rsidRPr="00F730E2">
          <w:rPr>
            <w:rFonts w:ascii="Arial" w:hAnsi="Arial" w:cs="Arial"/>
            <w:b/>
            <w:bCs/>
            <w:sz w:val="18"/>
            <w:szCs w:val="24"/>
          </w:rPr>
          <w:fldChar w:fldCharType="begin"/>
        </w:r>
        <w:r w:rsidRPr="00F730E2">
          <w:rPr>
            <w:rFonts w:ascii="Arial" w:hAnsi="Arial" w:cs="Arial"/>
            <w:b/>
            <w:bCs/>
            <w:sz w:val="18"/>
          </w:rPr>
          <w:instrText xml:space="preserve"> PAGE </w:instrText>
        </w:r>
        <w:r w:rsidRPr="00F730E2">
          <w:rPr>
            <w:rFonts w:ascii="Arial" w:hAnsi="Arial" w:cs="Arial"/>
            <w:b/>
            <w:bCs/>
            <w:sz w:val="18"/>
            <w:szCs w:val="24"/>
          </w:rPr>
          <w:fldChar w:fldCharType="separate"/>
        </w:r>
        <w:r w:rsidR="009C3AED">
          <w:rPr>
            <w:rFonts w:ascii="Arial" w:hAnsi="Arial" w:cs="Arial"/>
            <w:b/>
            <w:bCs/>
            <w:noProof/>
            <w:sz w:val="18"/>
          </w:rPr>
          <w:t>6</w:t>
        </w:r>
        <w:r w:rsidRPr="00F730E2">
          <w:rPr>
            <w:rFonts w:ascii="Arial" w:hAnsi="Arial" w:cs="Arial"/>
            <w:b/>
            <w:bCs/>
            <w:sz w:val="18"/>
            <w:szCs w:val="24"/>
          </w:rPr>
          <w:fldChar w:fldCharType="end"/>
        </w:r>
        <w:r w:rsidRPr="00F730E2">
          <w:rPr>
            <w:rFonts w:ascii="Arial" w:hAnsi="Arial" w:cs="Arial"/>
            <w:sz w:val="18"/>
          </w:rPr>
          <w:t xml:space="preserve"> of </w:t>
        </w:r>
        <w:r w:rsidRPr="00F730E2">
          <w:rPr>
            <w:rFonts w:ascii="Arial" w:hAnsi="Arial" w:cs="Arial"/>
            <w:b/>
            <w:bCs/>
            <w:sz w:val="18"/>
            <w:szCs w:val="24"/>
          </w:rPr>
          <w:fldChar w:fldCharType="begin"/>
        </w:r>
        <w:r w:rsidRPr="00F730E2">
          <w:rPr>
            <w:rFonts w:ascii="Arial" w:hAnsi="Arial" w:cs="Arial"/>
            <w:b/>
            <w:bCs/>
            <w:sz w:val="18"/>
          </w:rPr>
          <w:instrText xml:space="preserve"> NUMPAGES  </w:instrText>
        </w:r>
        <w:r w:rsidRPr="00F730E2">
          <w:rPr>
            <w:rFonts w:ascii="Arial" w:hAnsi="Arial" w:cs="Arial"/>
            <w:b/>
            <w:bCs/>
            <w:sz w:val="18"/>
            <w:szCs w:val="24"/>
          </w:rPr>
          <w:fldChar w:fldCharType="separate"/>
        </w:r>
        <w:r w:rsidR="009C3AED">
          <w:rPr>
            <w:rFonts w:ascii="Arial" w:hAnsi="Arial" w:cs="Arial"/>
            <w:b/>
            <w:bCs/>
            <w:noProof/>
            <w:sz w:val="18"/>
          </w:rPr>
          <w:t>14</w:t>
        </w:r>
        <w:r w:rsidRPr="00F730E2">
          <w:rPr>
            <w:rFonts w:ascii="Arial" w:hAnsi="Arial" w:cs="Arial"/>
            <w:b/>
            <w:bCs/>
            <w:sz w:val="18"/>
            <w:szCs w:val="24"/>
          </w:rPr>
          <w:fldChar w:fldCharType="end"/>
        </w:r>
      </w:p>
    </w:sdtContent>
  </w:sdt>
  <w:p w14:paraId="782605A1" w14:textId="77777777" w:rsidR="00A63838" w:rsidRPr="00864DC5" w:rsidRDefault="00FE4D36" w:rsidP="00A63838">
    <w:pPr>
      <w:pStyle w:val="Header"/>
      <w:jc w:val="center"/>
      <w:rPr>
        <w:rFonts w:ascii="Arial" w:hAnsi="Arial" w:cs="Arial"/>
      </w:rPr>
    </w:pPr>
    <w:r>
      <w:rPr>
        <w:noProof/>
      </w:rPr>
      <w:drawing>
        <wp:anchor distT="0" distB="0" distL="114300" distR="114300" simplePos="0" relativeHeight="251661312" behindDoc="0" locked="0" layoutInCell="1" allowOverlap="1" wp14:anchorId="1180F550" wp14:editId="1B4FBA88">
          <wp:simplePos x="0" y="0"/>
          <wp:positionH relativeFrom="column">
            <wp:posOffset>-47625</wp:posOffset>
          </wp:positionH>
          <wp:positionV relativeFrom="paragraph">
            <wp:posOffset>104272</wp:posOffset>
          </wp:positionV>
          <wp:extent cx="3000375" cy="433070"/>
          <wp:effectExtent l="0" t="0" r="9525" b="508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330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06C4" w14:textId="77777777" w:rsidR="007A6E47" w:rsidRDefault="00FE4D36">
    <w:pPr>
      <w:pStyle w:val="Header"/>
    </w:pPr>
    <w:r>
      <w:rPr>
        <w:noProof/>
      </w:rPr>
      <w:drawing>
        <wp:anchor distT="0" distB="0" distL="114300" distR="114300" simplePos="0" relativeHeight="251659264" behindDoc="0" locked="0" layoutInCell="1" allowOverlap="1" wp14:anchorId="5CB3BD49" wp14:editId="7671771A">
          <wp:simplePos x="0" y="0"/>
          <wp:positionH relativeFrom="column">
            <wp:posOffset>-200025</wp:posOffset>
          </wp:positionH>
          <wp:positionV relativeFrom="paragraph">
            <wp:posOffset>83317</wp:posOffset>
          </wp:positionV>
          <wp:extent cx="3000375" cy="433070"/>
          <wp:effectExtent l="0" t="0" r="9525" b="508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330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C5C"/>
    <w:multiLevelType w:val="multilevel"/>
    <w:tmpl w:val="07247374"/>
    <w:lvl w:ilvl="0">
      <w:start w:val="1"/>
      <w:numFmt w:val="decimal"/>
      <w:pStyle w:val="Heading1"/>
      <w:lvlText w:val="%1."/>
      <w:lvlJc w:val="left"/>
      <w:pPr>
        <w:tabs>
          <w:tab w:val="num" w:pos="360"/>
        </w:tabs>
        <w:ind w:left="0" w:firstLine="0"/>
      </w:pPr>
      <w:rPr>
        <w:rFonts w:ascii="Arial" w:eastAsia="Times New Roman" w:hAnsi="Arial" w:cs="Arial"/>
        <w:b/>
        <w:i w:val="0"/>
        <w:caps w:val="0"/>
        <w:smallCaps w:val="0"/>
        <w:strike w:val="0"/>
        <w:dstrike w:val="0"/>
        <w:vanish w:val="0"/>
        <w:color w:val="auto"/>
        <w:w w:val="100"/>
        <w:kern w:val="0"/>
        <w:sz w:val="22"/>
        <w:szCs w:val="22"/>
        <w:u w:val="none"/>
        <w:effect w:val="none"/>
        <w:vertAlign w:val="baseline"/>
      </w:rPr>
    </w:lvl>
    <w:lvl w:ilvl="1">
      <w:start w:val="1"/>
      <w:numFmt w:val="lowerLetter"/>
      <w:pStyle w:val="Heading2"/>
      <w:lvlText w:val="(%2)"/>
      <w:lvlJc w:val="right"/>
      <w:pPr>
        <w:tabs>
          <w:tab w:val="num" w:pos="0"/>
        </w:tabs>
        <w:ind w:left="1440" w:hanging="432"/>
      </w:pPr>
      <w:rPr>
        <w:rFonts w:ascii="Arial" w:hAnsi="Arial" w:hint="default"/>
        <w:b w:val="0"/>
        <w:i w:val="0"/>
        <w:caps w:val="0"/>
        <w:smallCaps w:val="0"/>
        <w:strike w:val="0"/>
        <w:dstrike w:val="0"/>
        <w:vanish w:val="0"/>
        <w:color w:val="auto"/>
        <w:w w:val="100"/>
        <w:kern w:val="0"/>
        <w:sz w:val="22"/>
        <w:szCs w:val="22"/>
        <w:u w:val="none"/>
        <w:effect w:val="none"/>
        <w:vertAlign w:val="baseline"/>
      </w:rPr>
    </w:lvl>
    <w:lvl w:ilvl="2">
      <w:start w:val="1"/>
      <w:numFmt w:val="lowerRoman"/>
      <w:pStyle w:val="Heading3"/>
      <w:lvlText w:val="(%3)"/>
      <w:lvlJc w:val="right"/>
      <w:pPr>
        <w:tabs>
          <w:tab w:val="num" w:pos="-202"/>
        </w:tabs>
        <w:ind w:left="1958" w:hanging="518"/>
      </w:pPr>
      <w:rPr>
        <w:rFonts w:ascii="Arial" w:hAnsi="Arial" w:hint="default"/>
        <w:b w:val="0"/>
        <w:i w:val="0"/>
        <w:caps w:val="0"/>
        <w:smallCaps w:val="0"/>
        <w:strike w:val="0"/>
        <w:dstrike w:val="0"/>
        <w:vanish w:val="0"/>
        <w:color w:val="auto"/>
        <w:w w:val="100"/>
        <w:kern w:val="0"/>
        <w:sz w:val="24"/>
        <w:u w:val="none"/>
        <w:effect w:val="none"/>
        <w:vertAlign w:val="baseline"/>
      </w:rPr>
    </w:lvl>
    <w:lvl w:ilvl="3">
      <w:start w:val="1"/>
      <w:numFmt w:val="upperLetter"/>
      <w:pStyle w:val="Heading4"/>
      <w:lvlText w:val="%4."/>
      <w:lvlJc w:val="right"/>
      <w:pPr>
        <w:tabs>
          <w:tab w:val="num" w:pos="0"/>
        </w:tabs>
        <w:ind w:left="2880" w:hanging="518"/>
      </w:pPr>
      <w:rPr>
        <w:rFonts w:ascii="Arial" w:hAnsi="Arial" w:hint="default"/>
        <w:b w:val="0"/>
        <w:i w:val="0"/>
        <w:caps w:val="0"/>
        <w:smallCaps w:val="0"/>
        <w:strike w:val="0"/>
        <w:dstrike w:val="0"/>
        <w:vanish w:val="0"/>
        <w:color w:val="auto"/>
        <w:w w:val="100"/>
        <w:kern w:val="0"/>
        <w:sz w:val="24"/>
        <w:u w:val="none"/>
        <w:effect w:val="none"/>
        <w:vertAlign w:val="baseline"/>
      </w:rPr>
    </w:lvl>
    <w:lvl w:ilvl="4">
      <w:start w:val="1"/>
      <w:numFmt w:val="upperRoman"/>
      <w:pStyle w:val="Heading5"/>
      <w:lvlText w:val="%5."/>
      <w:lvlJc w:val="right"/>
      <w:pPr>
        <w:tabs>
          <w:tab w:val="num" w:pos="0"/>
        </w:tabs>
        <w:ind w:left="3600" w:hanging="518"/>
      </w:pPr>
      <w:rPr>
        <w:rFonts w:ascii="Arial" w:hAnsi="Arial" w:hint="default"/>
        <w:b w:val="0"/>
        <w:i w:val="0"/>
        <w:caps w:val="0"/>
        <w:smallCaps w:val="0"/>
        <w:strike w:val="0"/>
        <w:dstrike w:val="0"/>
        <w:vanish w:val="0"/>
        <w:color w:val="auto"/>
        <w:w w:val="100"/>
        <w:kern w:val="0"/>
        <w:sz w:val="24"/>
        <w:u w:val="none"/>
        <w:effect w:val="none"/>
        <w:vertAlign w:val="baseline"/>
      </w:rPr>
    </w:lvl>
    <w:lvl w:ilvl="5">
      <w:start w:val="1"/>
      <w:numFmt w:val="lowerLetter"/>
      <w:pStyle w:val="Heading6"/>
      <w:lvlText w:val="%6."/>
      <w:lvlJc w:val="right"/>
      <w:pPr>
        <w:tabs>
          <w:tab w:val="num" w:pos="0"/>
        </w:tabs>
        <w:ind w:left="4320" w:hanging="518"/>
      </w:pPr>
      <w:rPr>
        <w:rFonts w:ascii="Arial" w:hAnsi="Arial" w:hint="default"/>
        <w:b w:val="0"/>
        <w:i w:val="0"/>
        <w:caps w:val="0"/>
        <w:smallCaps w:val="0"/>
        <w:strike w:val="0"/>
        <w:dstrike w:val="0"/>
        <w:vanish w:val="0"/>
        <w:color w:val="auto"/>
        <w:w w:val="100"/>
        <w:kern w:val="0"/>
        <w:sz w:val="24"/>
        <w:u w:val="none"/>
        <w:effect w:val="none"/>
        <w:vertAlign w:val="baseline"/>
      </w:rPr>
    </w:lvl>
    <w:lvl w:ilvl="6">
      <w:start w:val="1"/>
      <w:numFmt w:val="lowerRoman"/>
      <w:pStyle w:val="Heading7"/>
      <w:lvlText w:val="%7."/>
      <w:lvlJc w:val="right"/>
      <w:pPr>
        <w:tabs>
          <w:tab w:val="num" w:pos="0"/>
        </w:tabs>
        <w:ind w:left="5040" w:hanging="518"/>
      </w:pPr>
      <w:rPr>
        <w:rFonts w:ascii="Arial" w:hAnsi="Arial" w:hint="default"/>
        <w:b w:val="0"/>
        <w:i w:val="0"/>
        <w:caps w:val="0"/>
        <w:smallCaps w:val="0"/>
        <w:strike w:val="0"/>
        <w:dstrike w:val="0"/>
        <w:vanish w:val="0"/>
        <w:color w:val="auto"/>
        <w:w w:val="100"/>
        <w:kern w:val="0"/>
        <w:sz w:val="24"/>
        <w:u w:val="none"/>
        <w:effect w:val="none"/>
        <w:vertAlign w:val="baseline"/>
      </w:rPr>
    </w:lvl>
    <w:lvl w:ilvl="7">
      <w:start w:val="1"/>
      <w:numFmt w:val="decimal"/>
      <w:pStyle w:val="Heading8"/>
      <w:lvlText w:val="%8)"/>
      <w:lvlJc w:val="right"/>
      <w:pPr>
        <w:tabs>
          <w:tab w:val="num" w:pos="0"/>
        </w:tabs>
        <w:ind w:left="5760" w:hanging="518"/>
      </w:pPr>
      <w:rPr>
        <w:rFonts w:ascii="Arial" w:hAnsi="Arial" w:hint="default"/>
        <w:b w:val="0"/>
        <w:i w:val="0"/>
        <w:caps w:val="0"/>
        <w:smallCaps w:val="0"/>
        <w:strike w:val="0"/>
        <w:dstrike w:val="0"/>
        <w:vanish w:val="0"/>
        <w:color w:val="auto"/>
        <w:w w:val="100"/>
        <w:kern w:val="0"/>
        <w:sz w:val="24"/>
        <w:u w:val="none"/>
        <w:effect w:val="none"/>
        <w:vertAlign w:val="baseline"/>
      </w:rPr>
    </w:lvl>
    <w:lvl w:ilvl="8">
      <w:start w:val="1"/>
      <w:numFmt w:val="lowerLetter"/>
      <w:pStyle w:val="Heading9"/>
      <w:lvlText w:val="%9)"/>
      <w:lvlJc w:val="right"/>
      <w:pPr>
        <w:tabs>
          <w:tab w:val="num" w:pos="0"/>
        </w:tabs>
        <w:ind w:left="6480" w:hanging="518"/>
      </w:pPr>
      <w:rPr>
        <w:rFonts w:ascii="Arial" w:hAnsi="Arial" w:hint="default"/>
        <w:b w:val="0"/>
        <w:i w:val="0"/>
        <w:caps w:val="0"/>
        <w:smallCaps w:val="0"/>
        <w:strike w:val="0"/>
        <w:dstrike w:val="0"/>
        <w:vanish w:val="0"/>
        <w:color w:val="auto"/>
        <w:w w:val="100"/>
        <w:kern w:val="0"/>
        <w:sz w:val="24"/>
        <w:u w:val="none"/>
        <w:effect w:val="none"/>
        <w:vertAlign w:val="baseline"/>
      </w:rPr>
    </w:lvl>
  </w:abstractNum>
  <w:abstractNum w:abstractNumId="1" w15:restartNumberingAfterBreak="0">
    <w:nsid w:val="18551E67"/>
    <w:multiLevelType w:val="hybridMultilevel"/>
    <w:tmpl w:val="917CB500"/>
    <w:lvl w:ilvl="0" w:tplc="3F7CE6EC">
      <w:start w:val="1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B76BF"/>
    <w:multiLevelType w:val="hybridMultilevel"/>
    <w:tmpl w:val="D66EDE06"/>
    <w:lvl w:ilvl="0" w:tplc="34B68F9E">
      <w:start w:val="1"/>
      <w:numFmt w:val="bullet"/>
      <w:lvlText w:val=""/>
      <w:lvlJc w:val="left"/>
      <w:pPr>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34B68F9E">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FD3443"/>
    <w:multiLevelType w:val="hybridMultilevel"/>
    <w:tmpl w:val="133E9856"/>
    <w:lvl w:ilvl="0" w:tplc="CC86BDA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5171F69"/>
    <w:multiLevelType w:val="hybridMultilevel"/>
    <w:tmpl w:val="7F42AFB4"/>
    <w:lvl w:ilvl="0" w:tplc="34B68F9E">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450816B6"/>
    <w:multiLevelType w:val="multilevel"/>
    <w:tmpl w:val="993C3D86"/>
    <w:numStyleLink w:val="StyleA-Article1"/>
  </w:abstractNum>
  <w:abstractNum w:abstractNumId="6" w15:restartNumberingAfterBreak="0">
    <w:nsid w:val="4A71171E"/>
    <w:multiLevelType w:val="multilevel"/>
    <w:tmpl w:val="993C3D86"/>
    <w:styleLink w:val="StyleA-Article1"/>
    <w:lvl w:ilvl="0">
      <w:start w:val="1"/>
      <w:numFmt w:val="decimal"/>
      <w:pStyle w:val="AL1"/>
      <w:suff w:val="space"/>
      <w:lvlText w:val="Article %1"/>
      <w:lvlJc w:val="left"/>
      <w:pPr>
        <w:ind w:left="0" w:firstLine="0"/>
      </w:pPr>
      <w:rPr>
        <w:rFonts w:hint="default"/>
        <w:b/>
        <w:i w:val="0"/>
        <w:caps/>
        <w:smallCaps w:val="0"/>
      </w:rPr>
    </w:lvl>
    <w:lvl w:ilvl="1">
      <w:start w:val="1"/>
      <w:numFmt w:val="decimal"/>
      <w:pStyle w:val="AL2"/>
      <w:lvlText w:val="%1.%2"/>
      <w:lvlJc w:val="left"/>
      <w:pPr>
        <w:tabs>
          <w:tab w:val="num" w:pos="720"/>
        </w:tabs>
        <w:ind w:left="0" w:firstLine="0"/>
      </w:pPr>
      <w:rPr>
        <w:rFonts w:hint="default"/>
      </w:rPr>
    </w:lvl>
    <w:lvl w:ilvl="2">
      <w:start w:val="1"/>
      <w:numFmt w:val="lowerLetter"/>
      <w:pStyle w:val="AL3"/>
      <w:lvlText w:val="(%3)"/>
      <w:lvlJc w:val="left"/>
      <w:pPr>
        <w:tabs>
          <w:tab w:val="num" w:pos="1440"/>
        </w:tabs>
        <w:ind w:left="1440" w:hanging="720"/>
      </w:pPr>
      <w:rPr>
        <w:rFonts w:hint="default"/>
      </w:rPr>
    </w:lvl>
    <w:lvl w:ilvl="3">
      <w:start w:val="1"/>
      <w:numFmt w:val="lowerRoman"/>
      <w:pStyle w:val="AL4"/>
      <w:lvlText w:val="(%4)"/>
      <w:lvlJc w:val="left"/>
      <w:pPr>
        <w:tabs>
          <w:tab w:val="num" w:pos="2160"/>
        </w:tabs>
        <w:ind w:left="2160" w:hanging="720"/>
      </w:pPr>
      <w:rPr>
        <w:rFonts w:hint="default"/>
      </w:rPr>
    </w:lvl>
    <w:lvl w:ilvl="4">
      <w:start w:val="1"/>
      <w:numFmt w:val="decimal"/>
      <w:pStyle w:val="AL5"/>
      <w:lvlText w:val="(%5)"/>
      <w:lvlJc w:val="left"/>
      <w:pPr>
        <w:tabs>
          <w:tab w:val="num" w:pos="216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1C45885"/>
    <w:multiLevelType w:val="hybridMultilevel"/>
    <w:tmpl w:val="B09E532E"/>
    <w:lvl w:ilvl="0" w:tplc="1C58E5AC">
      <w:start w:val="17"/>
      <w:numFmt w:val="bullet"/>
      <w:lvlText w:val="-"/>
      <w:lvlJc w:val="left"/>
      <w:pPr>
        <w:ind w:left="1140" w:hanging="360"/>
      </w:pPr>
      <w:rPr>
        <w:rFonts w:ascii="Arial" w:eastAsia="Times New Roman" w:hAnsi="Arial" w:cs="Aria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754F316A"/>
    <w:multiLevelType w:val="hybridMultilevel"/>
    <w:tmpl w:val="7B18DD3C"/>
    <w:lvl w:ilvl="0" w:tplc="C1E4DC4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5"/>
    <w:lvlOverride w:ilvl="1">
      <w:lvl w:ilvl="1">
        <w:start w:val="1"/>
        <w:numFmt w:val="decimal"/>
        <w:pStyle w:val="AL2"/>
        <w:lvlText w:val="%1.%2"/>
        <w:lvlJc w:val="left"/>
        <w:pPr>
          <w:tabs>
            <w:tab w:val="num" w:pos="72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C2"/>
    <w:rsid w:val="000029F2"/>
    <w:rsid w:val="000113E6"/>
    <w:rsid w:val="00027014"/>
    <w:rsid w:val="0004304B"/>
    <w:rsid w:val="00060C40"/>
    <w:rsid w:val="00060E6E"/>
    <w:rsid w:val="00066EFF"/>
    <w:rsid w:val="00094C2E"/>
    <w:rsid w:val="000C1F33"/>
    <w:rsid w:val="000D3CD1"/>
    <w:rsid w:val="000D3ED7"/>
    <w:rsid w:val="000D5B64"/>
    <w:rsid w:val="000F239E"/>
    <w:rsid w:val="001129E5"/>
    <w:rsid w:val="00115D31"/>
    <w:rsid w:val="00130671"/>
    <w:rsid w:val="00130FA1"/>
    <w:rsid w:val="001329E7"/>
    <w:rsid w:val="00136CBD"/>
    <w:rsid w:val="0013793C"/>
    <w:rsid w:val="00140C79"/>
    <w:rsid w:val="00141877"/>
    <w:rsid w:val="00143472"/>
    <w:rsid w:val="001555E6"/>
    <w:rsid w:val="00155CC1"/>
    <w:rsid w:val="00161ABC"/>
    <w:rsid w:val="0016760D"/>
    <w:rsid w:val="001E28F2"/>
    <w:rsid w:val="001F21EC"/>
    <w:rsid w:val="00205678"/>
    <w:rsid w:val="00235E6C"/>
    <w:rsid w:val="00247D60"/>
    <w:rsid w:val="00267CD7"/>
    <w:rsid w:val="00276114"/>
    <w:rsid w:val="00286F79"/>
    <w:rsid w:val="00290CA1"/>
    <w:rsid w:val="002A57B8"/>
    <w:rsid w:val="002D01DD"/>
    <w:rsid w:val="002E42AF"/>
    <w:rsid w:val="00323AD0"/>
    <w:rsid w:val="0033133A"/>
    <w:rsid w:val="00333328"/>
    <w:rsid w:val="00350FF3"/>
    <w:rsid w:val="003651D2"/>
    <w:rsid w:val="00393984"/>
    <w:rsid w:val="00394150"/>
    <w:rsid w:val="003977E9"/>
    <w:rsid w:val="003A4378"/>
    <w:rsid w:val="003D657E"/>
    <w:rsid w:val="003D6F75"/>
    <w:rsid w:val="003E4A36"/>
    <w:rsid w:val="003F28D6"/>
    <w:rsid w:val="003F5D32"/>
    <w:rsid w:val="00403DB1"/>
    <w:rsid w:val="004111FE"/>
    <w:rsid w:val="00411748"/>
    <w:rsid w:val="004344C2"/>
    <w:rsid w:val="004444DB"/>
    <w:rsid w:val="00456338"/>
    <w:rsid w:val="00466BD3"/>
    <w:rsid w:val="004B7667"/>
    <w:rsid w:val="004C6894"/>
    <w:rsid w:val="004E3AF0"/>
    <w:rsid w:val="004E4369"/>
    <w:rsid w:val="004F42A5"/>
    <w:rsid w:val="004F5568"/>
    <w:rsid w:val="004F639D"/>
    <w:rsid w:val="00503098"/>
    <w:rsid w:val="00513806"/>
    <w:rsid w:val="00514955"/>
    <w:rsid w:val="00522F9A"/>
    <w:rsid w:val="00546D70"/>
    <w:rsid w:val="005C0E97"/>
    <w:rsid w:val="005D2D2B"/>
    <w:rsid w:val="005F71A6"/>
    <w:rsid w:val="00623951"/>
    <w:rsid w:val="00642590"/>
    <w:rsid w:val="00667E36"/>
    <w:rsid w:val="00675150"/>
    <w:rsid w:val="00684128"/>
    <w:rsid w:val="006A297E"/>
    <w:rsid w:val="006C0BD6"/>
    <w:rsid w:val="006C0E03"/>
    <w:rsid w:val="006D4754"/>
    <w:rsid w:val="006E20ED"/>
    <w:rsid w:val="006E4B07"/>
    <w:rsid w:val="00724A5D"/>
    <w:rsid w:val="0073393B"/>
    <w:rsid w:val="00735A7A"/>
    <w:rsid w:val="00767C3C"/>
    <w:rsid w:val="007726FF"/>
    <w:rsid w:val="007A4F68"/>
    <w:rsid w:val="007A6E47"/>
    <w:rsid w:val="007E0BBD"/>
    <w:rsid w:val="007E7CE9"/>
    <w:rsid w:val="00810AD1"/>
    <w:rsid w:val="00816153"/>
    <w:rsid w:val="00817167"/>
    <w:rsid w:val="0086275F"/>
    <w:rsid w:val="0086508D"/>
    <w:rsid w:val="00871EC1"/>
    <w:rsid w:val="00887E99"/>
    <w:rsid w:val="008C33FF"/>
    <w:rsid w:val="008D0A1B"/>
    <w:rsid w:val="00901A0C"/>
    <w:rsid w:val="009916F7"/>
    <w:rsid w:val="009B4F7E"/>
    <w:rsid w:val="009C3AED"/>
    <w:rsid w:val="009D2259"/>
    <w:rsid w:val="009F0EF7"/>
    <w:rsid w:val="009F5447"/>
    <w:rsid w:val="00A0440E"/>
    <w:rsid w:val="00A04598"/>
    <w:rsid w:val="00A1354C"/>
    <w:rsid w:val="00A22233"/>
    <w:rsid w:val="00A37BF7"/>
    <w:rsid w:val="00A503DC"/>
    <w:rsid w:val="00A55841"/>
    <w:rsid w:val="00A62110"/>
    <w:rsid w:val="00A63838"/>
    <w:rsid w:val="00A736A6"/>
    <w:rsid w:val="00A820C9"/>
    <w:rsid w:val="00A8546C"/>
    <w:rsid w:val="00AC5319"/>
    <w:rsid w:val="00AD5D7E"/>
    <w:rsid w:val="00B1183D"/>
    <w:rsid w:val="00B20192"/>
    <w:rsid w:val="00B20A3C"/>
    <w:rsid w:val="00B411F2"/>
    <w:rsid w:val="00B53470"/>
    <w:rsid w:val="00B93177"/>
    <w:rsid w:val="00BA2706"/>
    <w:rsid w:val="00BB7F10"/>
    <w:rsid w:val="00C009C4"/>
    <w:rsid w:val="00C036AD"/>
    <w:rsid w:val="00C05A4A"/>
    <w:rsid w:val="00C06BEA"/>
    <w:rsid w:val="00C0714A"/>
    <w:rsid w:val="00C12912"/>
    <w:rsid w:val="00C3140E"/>
    <w:rsid w:val="00C435AC"/>
    <w:rsid w:val="00C539F0"/>
    <w:rsid w:val="00C5436F"/>
    <w:rsid w:val="00C5477C"/>
    <w:rsid w:val="00C94437"/>
    <w:rsid w:val="00CC767A"/>
    <w:rsid w:val="00CD014A"/>
    <w:rsid w:val="00CE5E8B"/>
    <w:rsid w:val="00CE7275"/>
    <w:rsid w:val="00D03FEB"/>
    <w:rsid w:val="00D12E46"/>
    <w:rsid w:val="00D340EF"/>
    <w:rsid w:val="00D44B09"/>
    <w:rsid w:val="00D568A8"/>
    <w:rsid w:val="00D570B9"/>
    <w:rsid w:val="00D6227F"/>
    <w:rsid w:val="00D625E7"/>
    <w:rsid w:val="00D862F8"/>
    <w:rsid w:val="00DB0A9D"/>
    <w:rsid w:val="00DB0BD7"/>
    <w:rsid w:val="00DB153F"/>
    <w:rsid w:val="00DC0D01"/>
    <w:rsid w:val="00DC0FCF"/>
    <w:rsid w:val="00DC3CB2"/>
    <w:rsid w:val="00DC5E2A"/>
    <w:rsid w:val="00DD331F"/>
    <w:rsid w:val="00DD7CBC"/>
    <w:rsid w:val="00DE7037"/>
    <w:rsid w:val="00E06507"/>
    <w:rsid w:val="00E23877"/>
    <w:rsid w:val="00E364FF"/>
    <w:rsid w:val="00E433BF"/>
    <w:rsid w:val="00E43887"/>
    <w:rsid w:val="00E54353"/>
    <w:rsid w:val="00E604A8"/>
    <w:rsid w:val="00E70379"/>
    <w:rsid w:val="00EB41F5"/>
    <w:rsid w:val="00EB440E"/>
    <w:rsid w:val="00EB5D74"/>
    <w:rsid w:val="00EC2329"/>
    <w:rsid w:val="00ED6DD4"/>
    <w:rsid w:val="00F03693"/>
    <w:rsid w:val="00F07282"/>
    <w:rsid w:val="00F16C59"/>
    <w:rsid w:val="00F32A7B"/>
    <w:rsid w:val="00F32F31"/>
    <w:rsid w:val="00F40CFE"/>
    <w:rsid w:val="00F44849"/>
    <w:rsid w:val="00F67221"/>
    <w:rsid w:val="00F71822"/>
    <w:rsid w:val="00F730E2"/>
    <w:rsid w:val="00F77620"/>
    <w:rsid w:val="00F92399"/>
    <w:rsid w:val="00FA5EE1"/>
    <w:rsid w:val="00FB30EA"/>
    <w:rsid w:val="00FB5277"/>
    <w:rsid w:val="00FE4D36"/>
    <w:rsid w:val="00FF4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77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E2"/>
    <w:pPr>
      <w:spacing w:after="0" w:line="240" w:lineRule="auto"/>
    </w:pPr>
    <w:rPr>
      <w:rFonts w:ascii="CG Times" w:eastAsia="Times New Roman" w:hAnsi="CG Times" w:cs="Times New Roman"/>
      <w:sz w:val="24"/>
      <w:szCs w:val="20"/>
      <w:lang w:val="en-US"/>
    </w:rPr>
  </w:style>
  <w:style w:type="paragraph" w:styleId="Heading1">
    <w:name w:val="heading 1"/>
    <w:basedOn w:val="Normal"/>
    <w:link w:val="Heading1Char"/>
    <w:qFormat/>
    <w:rsid w:val="00CD014A"/>
    <w:pPr>
      <w:numPr>
        <w:numId w:val="6"/>
      </w:numPr>
      <w:tabs>
        <w:tab w:val="left" w:pos="1440"/>
      </w:tabs>
      <w:autoSpaceDE w:val="0"/>
      <w:autoSpaceDN w:val="0"/>
      <w:adjustRightInd w:val="0"/>
      <w:spacing w:after="360"/>
      <w:jc w:val="both"/>
      <w:outlineLvl w:val="0"/>
    </w:pPr>
    <w:rPr>
      <w:rFonts w:ascii="Arial" w:hAnsi="Arial" w:cs="Arial"/>
      <w:bCs/>
      <w:szCs w:val="18"/>
      <w:lang w:val="en-CA"/>
    </w:rPr>
  </w:style>
  <w:style w:type="paragraph" w:styleId="Heading2">
    <w:name w:val="heading 2"/>
    <w:basedOn w:val="Normal"/>
    <w:link w:val="Heading2Char"/>
    <w:qFormat/>
    <w:rsid w:val="00CD014A"/>
    <w:pPr>
      <w:numPr>
        <w:ilvl w:val="1"/>
        <w:numId w:val="6"/>
      </w:numPr>
      <w:autoSpaceDE w:val="0"/>
      <w:autoSpaceDN w:val="0"/>
      <w:adjustRightInd w:val="0"/>
      <w:spacing w:after="360"/>
      <w:jc w:val="both"/>
      <w:outlineLvl w:val="1"/>
    </w:pPr>
    <w:rPr>
      <w:rFonts w:ascii="Arial" w:hAnsi="Arial" w:cs="Arial"/>
      <w:bCs/>
      <w:szCs w:val="32"/>
      <w:lang w:val="en-CA"/>
    </w:rPr>
  </w:style>
  <w:style w:type="paragraph" w:styleId="Heading3">
    <w:name w:val="heading 3"/>
    <w:basedOn w:val="NormalIndent"/>
    <w:link w:val="Heading3Char"/>
    <w:qFormat/>
    <w:rsid w:val="00CD014A"/>
    <w:pPr>
      <w:numPr>
        <w:ilvl w:val="2"/>
        <w:numId w:val="6"/>
      </w:numPr>
      <w:autoSpaceDE w:val="0"/>
      <w:autoSpaceDN w:val="0"/>
      <w:adjustRightInd w:val="0"/>
      <w:spacing w:after="360"/>
      <w:jc w:val="both"/>
      <w:outlineLvl w:val="2"/>
    </w:pPr>
    <w:rPr>
      <w:rFonts w:ascii="Arial" w:hAnsi="Arial" w:cs="Arial"/>
      <w:bCs/>
      <w:szCs w:val="32"/>
      <w:lang w:val="en-CA"/>
    </w:rPr>
  </w:style>
  <w:style w:type="paragraph" w:styleId="Heading4">
    <w:name w:val="heading 4"/>
    <w:basedOn w:val="Normal"/>
    <w:link w:val="Heading4Char"/>
    <w:qFormat/>
    <w:rsid w:val="00CD014A"/>
    <w:pPr>
      <w:numPr>
        <w:ilvl w:val="3"/>
        <w:numId w:val="6"/>
      </w:numPr>
      <w:autoSpaceDE w:val="0"/>
      <w:autoSpaceDN w:val="0"/>
      <w:adjustRightInd w:val="0"/>
      <w:spacing w:after="360"/>
      <w:jc w:val="both"/>
      <w:outlineLvl w:val="3"/>
    </w:pPr>
    <w:rPr>
      <w:rFonts w:ascii="Arial" w:hAnsi="Arial"/>
      <w:bCs/>
      <w:szCs w:val="24"/>
      <w:lang w:val="en-CA"/>
    </w:rPr>
  </w:style>
  <w:style w:type="paragraph" w:styleId="Heading5">
    <w:name w:val="heading 5"/>
    <w:basedOn w:val="Normal"/>
    <w:link w:val="Heading5Char"/>
    <w:qFormat/>
    <w:rsid w:val="00CD014A"/>
    <w:pPr>
      <w:numPr>
        <w:ilvl w:val="4"/>
        <w:numId w:val="6"/>
      </w:numPr>
      <w:autoSpaceDE w:val="0"/>
      <w:autoSpaceDN w:val="0"/>
      <w:adjustRightInd w:val="0"/>
      <w:spacing w:after="360"/>
      <w:jc w:val="both"/>
      <w:outlineLvl w:val="4"/>
    </w:pPr>
    <w:rPr>
      <w:rFonts w:ascii="Arial" w:hAnsi="Arial"/>
      <w:bCs/>
      <w:szCs w:val="24"/>
      <w:lang w:val="en-CA"/>
    </w:rPr>
  </w:style>
  <w:style w:type="paragraph" w:styleId="Heading6">
    <w:name w:val="heading 6"/>
    <w:basedOn w:val="Normal"/>
    <w:link w:val="Heading6Char"/>
    <w:qFormat/>
    <w:rsid w:val="00CD014A"/>
    <w:pPr>
      <w:numPr>
        <w:ilvl w:val="5"/>
        <w:numId w:val="6"/>
      </w:numPr>
      <w:autoSpaceDE w:val="0"/>
      <w:autoSpaceDN w:val="0"/>
      <w:adjustRightInd w:val="0"/>
      <w:spacing w:after="360"/>
      <w:jc w:val="both"/>
      <w:outlineLvl w:val="5"/>
    </w:pPr>
    <w:rPr>
      <w:rFonts w:ascii="Arial" w:hAnsi="Arial"/>
      <w:bCs/>
      <w:szCs w:val="22"/>
      <w:lang w:val="en-CA"/>
    </w:rPr>
  </w:style>
  <w:style w:type="paragraph" w:styleId="Heading7">
    <w:name w:val="heading 7"/>
    <w:basedOn w:val="Normal"/>
    <w:link w:val="Heading7Char"/>
    <w:qFormat/>
    <w:rsid w:val="00CD014A"/>
    <w:pPr>
      <w:numPr>
        <w:ilvl w:val="6"/>
        <w:numId w:val="6"/>
      </w:numPr>
      <w:autoSpaceDE w:val="0"/>
      <w:autoSpaceDN w:val="0"/>
      <w:adjustRightInd w:val="0"/>
      <w:spacing w:after="360"/>
      <w:jc w:val="both"/>
      <w:outlineLvl w:val="6"/>
    </w:pPr>
    <w:rPr>
      <w:rFonts w:ascii="Arial" w:hAnsi="Arial"/>
      <w:szCs w:val="24"/>
      <w:lang w:val="en-CA"/>
    </w:rPr>
  </w:style>
  <w:style w:type="paragraph" w:styleId="Heading8">
    <w:name w:val="heading 8"/>
    <w:basedOn w:val="Normal"/>
    <w:link w:val="Heading8Char"/>
    <w:qFormat/>
    <w:rsid w:val="00CD014A"/>
    <w:pPr>
      <w:numPr>
        <w:ilvl w:val="7"/>
        <w:numId w:val="6"/>
      </w:numPr>
      <w:autoSpaceDE w:val="0"/>
      <w:autoSpaceDN w:val="0"/>
      <w:adjustRightInd w:val="0"/>
      <w:spacing w:after="360"/>
      <w:jc w:val="both"/>
      <w:outlineLvl w:val="7"/>
    </w:pPr>
    <w:rPr>
      <w:rFonts w:ascii="Arial" w:hAnsi="Arial"/>
      <w:iCs/>
      <w:szCs w:val="24"/>
      <w:lang w:val="en-CA"/>
    </w:rPr>
  </w:style>
  <w:style w:type="paragraph" w:styleId="Heading9">
    <w:name w:val="heading 9"/>
    <w:basedOn w:val="Normal"/>
    <w:link w:val="Heading9Char"/>
    <w:qFormat/>
    <w:rsid w:val="00CD014A"/>
    <w:pPr>
      <w:numPr>
        <w:ilvl w:val="8"/>
        <w:numId w:val="6"/>
      </w:numPr>
      <w:autoSpaceDE w:val="0"/>
      <w:autoSpaceDN w:val="0"/>
      <w:adjustRightInd w:val="0"/>
      <w:spacing w:after="360"/>
      <w:jc w:val="both"/>
      <w:outlineLvl w:val="8"/>
    </w:pPr>
    <w:rPr>
      <w:rFonts w:ascii="Arial" w:hAnsi="Arial" w:cs="Arial"/>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44C2"/>
    <w:pPr>
      <w:tabs>
        <w:tab w:val="center" w:pos="4320"/>
        <w:tab w:val="right" w:pos="8640"/>
      </w:tabs>
    </w:pPr>
  </w:style>
  <w:style w:type="character" w:customStyle="1" w:styleId="FooterChar">
    <w:name w:val="Footer Char"/>
    <w:basedOn w:val="DefaultParagraphFont"/>
    <w:link w:val="Footer"/>
    <w:rsid w:val="004344C2"/>
    <w:rPr>
      <w:rFonts w:ascii="CG Times" w:eastAsia="Times New Roman" w:hAnsi="CG Times" w:cs="Times New Roman"/>
      <w:sz w:val="24"/>
      <w:szCs w:val="20"/>
      <w:lang w:val="en-US"/>
    </w:rPr>
  </w:style>
  <w:style w:type="character" w:styleId="PageNumber">
    <w:name w:val="page number"/>
    <w:basedOn w:val="DefaultParagraphFont"/>
    <w:rsid w:val="004344C2"/>
  </w:style>
  <w:style w:type="paragraph" w:styleId="Header">
    <w:name w:val="header"/>
    <w:basedOn w:val="Normal"/>
    <w:link w:val="HeaderChar"/>
    <w:rsid w:val="004344C2"/>
    <w:pPr>
      <w:tabs>
        <w:tab w:val="center" w:pos="4320"/>
        <w:tab w:val="right" w:pos="8640"/>
      </w:tabs>
    </w:pPr>
  </w:style>
  <w:style w:type="character" w:customStyle="1" w:styleId="HeaderChar">
    <w:name w:val="Header Char"/>
    <w:basedOn w:val="DefaultParagraphFont"/>
    <w:link w:val="Header"/>
    <w:uiPriority w:val="99"/>
    <w:rsid w:val="004344C2"/>
    <w:rPr>
      <w:rFonts w:ascii="CG Times" w:eastAsia="Times New Roman" w:hAnsi="CG Times" w:cs="Times New Roman"/>
      <w:sz w:val="24"/>
      <w:szCs w:val="20"/>
      <w:lang w:val="en-US"/>
    </w:rPr>
  </w:style>
  <w:style w:type="paragraph" w:customStyle="1" w:styleId="NoParagraphStyle">
    <w:name w:val="[No Paragraph Style]"/>
    <w:rsid w:val="004344C2"/>
    <w:pPr>
      <w:spacing w:after="0" w:line="288" w:lineRule="auto"/>
    </w:pPr>
    <w:rPr>
      <w:rFonts w:ascii="Times  Roman" w:eastAsia="Times New Roman" w:hAnsi="Times  Roman" w:cs="Times New Roman"/>
      <w:color w:val="000000"/>
      <w:kern w:val="28"/>
      <w:sz w:val="24"/>
      <w:szCs w:val="24"/>
      <w:lang w:eastAsia="en-CA"/>
    </w:rPr>
  </w:style>
  <w:style w:type="paragraph" w:styleId="BalloonText">
    <w:name w:val="Balloon Text"/>
    <w:basedOn w:val="Normal"/>
    <w:link w:val="BalloonTextChar"/>
    <w:uiPriority w:val="99"/>
    <w:semiHidden/>
    <w:unhideWhenUsed/>
    <w:rsid w:val="001F21EC"/>
    <w:rPr>
      <w:rFonts w:ascii="Tahoma" w:hAnsi="Tahoma" w:cs="Tahoma"/>
      <w:sz w:val="16"/>
      <w:szCs w:val="16"/>
    </w:rPr>
  </w:style>
  <w:style w:type="character" w:customStyle="1" w:styleId="BalloonTextChar">
    <w:name w:val="Balloon Text Char"/>
    <w:basedOn w:val="DefaultParagraphFont"/>
    <w:link w:val="BalloonText"/>
    <w:uiPriority w:val="99"/>
    <w:semiHidden/>
    <w:rsid w:val="001F21EC"/>
    <w:rPr>
      <w:rFonts w:ascii="Tahoma" w:eastAsia="Times New Roman" w:hAnsi="Tahoma" w:cs="Tahoma"/>
      <w:sz w:val="16"/>
      <w:szCs w:val="16"/>
      <w:lang w:val="en-US"/>
    </w:rPr>
  </w:style>
  <w:style w:type="paragraph" w:styleId="ListParagraph">
    <w:name w:val="List Paragraph"/>
    <w:basedOn w:val="Normal"/>
    <w:uiPriority w:val="34"/>
    <w:qFormat/>
    <w:rsid w:val="00A55841"/>
    <w:pPr>
      <w:overflowPunct w:val="0"/>
      <w:autoSpaceDE w:val="0"/>
      <w:autoSpaceDN w:val="0"/>
      <w:adjustRightInd w:val="0"/>
      <w:ind w:left="720"/>
      <w:contextualSpacing/>
      <w:textAlignment w:val="baseline"/>
    </w:pPr>
    <w:rPr>
      <w:rFonts w:ascii="Times New Roman" w:hAnsi="Times New Roman"/>
    </w:rPr>
  </w:style>
  <w:style w:type="paragraph" w:styleId="Revision">
    <w:name w:val="Revision"/>
    <w:hidden/>
    <w:uiPriority w:val="99"/>
    <w:semiHidden/>
    <w:rsid w:val="00F32F31"/>
    <w:pPr>
      <w:spacing w:after="0" w:line="240" w:lineRule="auto"/>
    </w:pPr>
    <w:rPr>
      <w:rFonts w:ascii="CG Times" w:eastAsia="Times New Roman" w:hAnsi="CG Times" w:cs="Times New Roman"/>
      <w:sz w:val="24"/>
      <w:szCs w:val="20"/>
      <w:lang w:val="en-US"/>
    </w:rPr>
  </w:style>
  <w:style w:type="table" w:styleId="TableGrid">
    <w:name w:val="Table Grid"/>
    <w:basedOn w:val="TableNormal"/>
    <w:uiPriority w:val="59"/>
    <w:rsid w:val="009F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667"/>
    <w:rPr>
      <w:color w:val="0000FF" w:themeColor="hyperlink"/>
      <w:u w:val="single"/>
    </w:rPr>
  </w:style>
  <w:style w:type="table" w:customStyle="1" w:styleId="TableGrid1">
    <w:name w:val="Table Grid1"/>
    <w:basedOn w:val="TableNormal"/>
    <w:next w:val="TableGrid"/>
    <w:uiPriority w:val="59"/>
    <w:rsid w:val="0050309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D014A"/>
    <w:rPr>
      <w:rFonts w:ascii="Arial" w:eastAsia="Times New Roman" w:hAnsi="Arial" w:cs="Arial"/>
      <w:bCs/>
      <w:sz w:val="24"/>
      <w:szCs w:val="18"/>
    </w:rPr>
  </w:style>
  <w:style w:type="character" w:customStyle="1" w:styleId="Heading2Char">
    <w:name w:val="Heading 2 Char"/>
    <w:basedOn w:val="DefaultParagraphFont"/>
    <w:link w:val="Heading2"/>
    <w:rsid w:val="00CD014A"/>
    <w:rPr>
      <w:rFonts w:ascii="Arial" w:eastAsia="Times New Roman" w:hAnsi="Arial" w:cs="Arial"/>
      <w:bCs/>
      <w:sz w:val="24"/>
      <w:szCs w:val="32"/>
    </w:rPr>
  </w:style>
  <w:style w:type="character" w:customStyle="1" w:styleId="Heading3Char">
    <w:name w:val="Heading 3 Char"/>
    <w:basedOn w:val="DefaultParagraphFont"/>
    <w:link w:val="Heading3"/>
    <w:rsid w:val="00CD014A"/>
    <w:rPr>
      <w:rFonts w:ascii="Arial" w:eastAsia="Times New Roman" w:hAnsi="Arial" w:cs="Arial"/>
      <w:bCs/>
      <w:sz w:val="24"/>
      <w:szCs w:val="32"/>
    </w:rPr>
  </w:style>
  <w:style w:type="character" w:customStyle="1" w:styleId="Heading4Char">
    <w:name w:val="Heading 4 Char"/>
    <w:basedOn w:val="DefaultParagraphFont"/>
    <w:link w:val="Heading4"/>
    <w:rsid w:val="00CD014A"/>
    <w:rPr>
      <w:rFonts w:ascii="Arial" w:eastAsia="Times New Roman" w:hAnsi="Arial" w:cs="Times New Roman"/>
      <w:bCs/>
      <w:sz w:val="24"/>
      <w:szCs w:val="24"/>
    </w:rPr>
  </w:style>
  <w:style w:type="character" w:customStyle="1" w:styleId="Heading5Char">
    <w:name w:val="Heading 5 Char"/>
    <w:basedOn w:val="DefaultParagraphFont"/>
    <w:link w:val="Heading5"/>
    <w:rsid w:val="00CD014A"/>
    <w:rPr>
      <w:rFonts w:ascii="Arial" w:eastAsia="Times New Roman" w:hAnsi="Arial" w:cs="Times New Roman"/>
      <w:bCs/>
      <w:sz w:val="24"/>
      <w:szCs w:val="24"/>
    </w:rPr>
  </w:style>
  <w:style w:type="character" w:customStyle="1" w:styleId="Heading6Char">
    <w:name w:val="Heading 6 Char"/>
    <w:basedOn w:val="DefaultParagraphFont"/>
    <w:link w:val="Heading6"/>
    <w:rsid w:val="00CD014A"/>
    <w:rPr>
      <w:rFonts w:ascii="Arial" w:eastAsia="Times New Roman" w:hAnsi="Arial" w:cs="Times New Roman"/>
      <w:bCs/>
      <w:sz w:val="24"/>
    </w:rPr>
  </w:style>
  <w:style w:type="character" w:customStyle="1" w:styleId="Heading7Char">
    <w:name w:val="Heading 7 Char"/>
    <w:basedOn w:val="DefaultParagraphFont"/>
    <w:link w:val="Heading7"/>
    <w:rsid w:val="00CD014A"/>
    <w:rPr>
      <w:rFonts w:ascii="Arial" w:eastAsia="Times New Roman" w:hAnsi="Arial" w:cs="Times New Roman"/>
      <w:sz w:val="24"/>
      <w:szCs w:val="24"/>
    </w:rPr>
  </w:style>
  <w:style w:type="character" w:customStyle="1" w:styleId="Heading8Char">
    <w:name w:val="Heading 8 Char"/>
    <w:basedOn w:val="DefaultParagraphFont"/>
    <w:link w:val="Heading8"/>
    <w:rsid w:val="00CD014A"/>
    <w:rPr>
      <w:rFonts w:ascii="Arial" w:eastAsia="Times New Roman" w:hAnsi="Arial" w:cs="Times New Roman"/>
      <w:iCs/>
      <w:sz w:val="24"/>
      <w:szCs w:val="24"/>
    </w:rPr>
  </w:style>
  <w:style w:type="character" w:customStyle="1" w:styleId="Heading9Char">
    <w:name w:val="Heading 9 Char"/>
    <w:basedOn w:val="DefaultParagraphFont"/>
    <w:link w:val="Heading9"/>
    <w:rsid w:val="00CD014A"/>
    <w:rPr>
      <w:rFonts w:ascii="Arial" w:eastAsia="Times New Roman" w:hAnsi="Arial" w:cs="Arial"/>
      <w:sz w:val="24"/>
    </w:rPr>
  </w:style>
  <w:style w:type="paragraph" w:styleId="NormalIndent">
    <w:name w:val="Normal Indent"/>
    <w:basedOn w:val="Normal"/>
    <w:uiPriority w:val="99"/>
    <w:semiHidden/>
    <w:unhideWhenUsed/>
    <w:rsid w:val="00CD014A"/>
    <w:pPr>
      <w:ind w:left="720"/>
    </w:pPr>
  </w:style>
  <w:style w:type="paragraph" w:customStyle="1" w:styleId="AL1">
    <w:name w:val="A L1"/>
    <w:basedOn w:val="BodyText"/>
    <w:next w:val="AL2"/>
    <w:qFormat/>
    <w:rsid w:val="00DB0BD7"/>
    <w:pPr>
      <w:keepNext/>
      <w:numPr>
        <w:numId w:val="10"/>
      </w:numPr>
      <w:tabs>
        <w:tab w:val="num" w:pos="360"/>
      </w:tabs>
      <w:spacing w:after="240"/>
      <w:jc w:val="center"/>
      <w:outlineLvl w:val="0"/>
    </w:pPr>
    <w:rPr>
      <w:rFonts w:ascii="Arial" w:eastAsiaTheme="minorHAnsi" w:hAnsi="Arial" w:cstheme="minorBidi"/>
      <w:b/>
      <w:caps/>
      <w:sz w:val="22"/>
      <w:lang w:val="en-CA"/>
    </w:rPr>
  </w:style>
  <w:style w:type="paragraph" w:customStyle="1" w:styleId="AL2">
    <w:name w:val="A L2"/>
    <w:basedOn w:val="BodyText"/>
    <w:qFormat/>
    <w:rsid w:val="00DB0BD7"/>
    <w:pPr>
      <w:numPr>
        <w:ilvl w:val="1"/>
        <w:numId w:val="10"/>
      </w:numPr>
      <w:tabs>
        <w:tab w:val="clear" w:pos="720"/>
        <w:tab w:val="num" w:pos="360"/>
      </w:tabs>
      <w:spacing w:after="240"/>
      <w:ind w:left="720" w:hanging="720"/>
      <w:jc w:val="both"/>
      <w:outlineLvl w:val="1"/>
    </w:pPr>
    <w:rPr>
      <w:rFonts w:ascii="Arial" w:eastAsiaTheme="minorHAnsi" w:hAnsi="Arial" w:cstheme="minorBidi"/>
      <w:b/>
      <w:sz w:val="22"/>
      <w:lang w:val="en-CA"/>
    </w:rPr>
  </w:style>
  <w:style w:type="paragraph" w:customStyle="1" w:styleId="AL3">
    <w:name w:val="A L3"/>
    <w:basedOn w:val="BodyText"/>
    <w:qFormat/>
    <w:rsid w:val="00DB0BD7"/>
    <w:pPr>
      <w:numPr>
        <w:ilvl w:val="2"/>
        <w:numId w:val="10"/>
      </w:numPr>
      <w:tabs>
        <w:tab w:val="clear" w:pos="1440"/>
        <w:tab w:val="num" w:pos="360"/>
      </w:tabs>
      <w:spacing w:after="240"/>
      <w:ind w:left="0" w:firstLine="0"/>
      <w:jc w:val="both"/>
      <w:outlineLvl w:val="2"/>
    </w:pPr>
    <w:rPr>
      <w:rFonts w:ascii="Arial" w:eastAsiaTheme="minorHAnsi" w:hAnsi="Arial" w:cstheme="minorBidi"/>
      <w:sz w:val="22"/>
      <w:szCs w:val="22"/>
      <w:lang w:val="en-CA"/>
    </w:rPr>
  </w:style>
  <w:style w:type="paragraph" w:customStyle="1" w:styleId="AL4">
    <w:name w:val="A L4"/>
    <w:basedOn w:val="BodyText"/>
    <w:qFormat/>
    <w:rsid w:val="00DB0BD7"/>
    <w:pPr>
      <w:numPr>
        <w:ilvl w:val="3"/>
        <w:numId w:val="10"/>
      </w:numPr>
      <w:tabs>
        <w:tab w:val="clear" w:pos="2160"/>
        <w:tab w:val="num" w:pos="360"/>
      </w:tabs>
      <w:spacing w:after="240"/>
      <w:ind w:left="0" w:firstLine="0"/>
      <w:jc w:val="both"/>
      <w:outlineLvl w:val="3"/>
    </w:pPr>
    <w:rPr>
      <w:rFonts w:ascii="Arial" w:eastAsiaTheme="minorHAnsi" w:hAnsi="Arial" w:cstheme="minorBidi"/>
      <w:sz w:val="22"/>
      <w:lang w:val="en-CA"/>
    </w:rPr>
  </w:style>
  <w:style w:type="numbering" w:customStyle="1" w:styleId="StyleA-Article1">
    <w:name w:val="Style A - Article 1"/>
    <w:aliases w:val="1. 1/ (a) (i)    No Block Indent on L1     Single Spacing,1. 1/ (a) (i)    No Block Indent on L1     Single Spacing Justified"/>
    <w:uiPriority w:val="99"/>
    <w:rsid w:val="00DB0BD7"/>
    <w:pPr>
      <w:numPr>
        <w:numId w:val="9"/>
      </w:numPr>
    </w:pPr>
  </w:style>
  <w:style w:type="paragraph" w:customStyle="1" w:styleId="AL5">
    <w:name w:val="A L5"/>
    <w:basedOn w:val="AL4"/>
    <w:qFormat/>
    <w:rsid w:val="00DB0BD7"/>
    <w:pPr>
      <w:numPr>
        <w:ilvl w:val="4"/>
      </w:numPr>
      <w:tabs>
        <w:tab w:val="clear" w:pos="2160"/>
        <w:tab w:val="num" w:pos="360"/>
      </w:tabs>
      <w:ind w:left="2160"/>
    </w:pPr>
  </w:style>
  <w:style w:type="paragraph" w:styleId="BodyText">
    <w:name w:val="Body Text"/>
    <w:basedOn w:val="Normal"/>
    <w:link w:val="BodyTextChar"/>
    <w:uiPriority w:val="99"/>
    <w:unhideWhenUsed/>
    <w:rsid w:val="00DB0BD7"/>
    <w:pPr>
      <w:spacing w:after="120"/>
    </w:pPr>
  </w:style>
  <w:style w:type="character" w:customStyle="1" w:styleId="BodyTextChar">
    <w:name w:val="Body Text Char"/>
    <w:basedOn w:val="DefaultParagraphFont"/>
    <w:link w:val="BodyText"/>
    <w:uiPriority w:val="99"/>
    <w:rsid w:val="00DB0BD7"/>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2022-01-20T20:26:00Z</dcterms:created>
  <dcterms:modified xsi:type="dcterms:W3CDTF">2022-01-20T20:41:00Z</dcterms:modified>
</cp:coreProperties>
</file>